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345"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May 15, 2023</w:t>
      </w:r>
      <w:r>
        <w:rPr>
          <w:color w:val="000000"/>
        </w:rPr>
        <w:t xml:space="preserve">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Tradeweb Markets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w:t>
      </w:r>
    </w:p>
    <w:p>
      <w:pPr>
        <w:pStyle w:val="TextBody"/>
        <w:bidi w:val="0"/>
        <w:spacing w:lineRule="auto" w:line="288" w:before="0" w:after="0"/>
        <w:jc w:val="left"/>
        <w:rPr>
          <w:color w:val="000000"/>
        </w:rPr>
      </w:pPr>
      <w:r>
        <w:rPr>
          <w:color w:val="000000"/>
        </w:rPr>
        <w:t> </w:t>
      </w:r>
    </w:p>
    <w:tbl>
      <w:tblPr>
        <w:tblW w:w="5129" w:type="dxa"/>
        <w:jc w:val="center"/>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001-38860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83-2456358</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1177 Avenue of the Americas</w:t>
            </w:r>
          </w:p>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New York, New York</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48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45"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(646) 430-6000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3" w:type="dxa"/>
        <w:jc w:val="left"/>
        <w:tblInd w:w="0" w:type="dxa"/>
        <w:tblLayout w:type="fixed"/>
        <w:tblCellMar>
          <w:top w:w="28" w:type="dxa"/>
          <w:left w:w="28" w:type="dxa"/>
          <w:bottom w:w="28" w:type="dxa"/>
          <w:right w:w="28" w:type="dxa"/>
        </w:tblCellMar>
      </w:tblPr>
      <w:tblGrid>
        <w:gridCol w:w="1312"/>
        <w:gridCol w:w="1152"/>
        <w:gridCol w:w="1166"/>
        <w:gridCol w:w="109"/>
        <w:gridCol w:w="109"/>
        <w:gridCol w:w="109"/>
        <w:gridCol w:w="564"/>
        <w:gridCol w:w="564"/>
        <w:gridCol w:w="566"/>
        <w:gridCol w:w="109"/>
        <w:gridCol w:w="109"/>
        <w:gridCol w:w="109"/>
        <w:gridCol w:w="855"/>
        <w:gridCol w:w="855"/>
        <w:gridCol w:w="1215"/>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w:t>
              <w:br/>
              <w:t>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On May 9, 2023, Lee Olesky informed the Board of Directors (the "</w:t>
      </w:r>
      <w:r>
        <w:rPr>
          <w:rFonts w:ascii="Times New Roman;sans-serif" w:hAnsi="Times New Roman;sans-serif"/>
          <w:b w:val="false"/>
          <w:color w:val="000000"/>
          <w:sz w:val="20"/>
          <w:u w:val="single"/>
        </w:rPr>
        <w:t>Board</w:t>
      </w:r>
      <w:r>
        <w:rPr>
          <w:rFonts w:ascii="Times New Roman;sans-serif" w:hAnsi="Times New Roman;sans-serif"/>
          <w:b w:val="false"/>
          <w:color w:val="000000"/>
          <w:sz w:val="20"/>
        </w:rPr>
        <w:t>") of Tradeweb Markets Inc. (the "</w:t>
      </w:r>
      <w:r>
        <w:rPr>
          <w:rFonts w:ascii="Times New Roman;sans-serif" w:hAnsi="Times New Roman;sans-serif"/>
          <w:b w:val="false"/>
          <w:color w:val="000000"/>
          <w:sz w:val="20"/>
          <w:u w:val="single"/>
        </w:rPr>
        <w:t>Company</w:t>
      </w:r>
      <w:r>
        <w:rPr>
          <w:rFonts w:ascii="Times New Roman;sans-serif" w:hAnsi="Times New Roman;sans-serif"/>
          <w:b w:val="false"/>
          <w:color w:val="000000"/>
          <w:sz w:val="20"/>
        </w:rPr>
        <w:t>") that he will resign from his position as Chairperson of the Board and as a member of the Board, effective as of June 30, 2023. Mr. Olesky's resignation is not due to any disagreement with the Company. On May 12, 2023, the Board elected Jacques Aigrain to succeed Mr. Olesky as Chairperson of the Board, effective as of July 1, 2023. On May 9, 2023, the Compensation Committee of the Board approved pro-rata vesting of Mr. Olesky's previously awarded non-employee director restricted stock unit grant to reflect time served in the role.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2023, the Company issued a press release, a copy of which is furnished as Exhibit 99.1 hereto, regarding the foregoing board leadership changes.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General Instruction B.2 of Form 8-K, the information presented herein under Item 7.01 and set forth in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Exhibits:</w:t>
      </w:r>
    </w:p>
    <w:tbl>
      <w:tblPr>
        <w:tblW w:w="7737"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42"/>
        <w:gridCol w:w="1942"/>
        <w:gridCol w:w="276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w-bodxmay2023vf.htm">
              <w:r>
                <w:rPr>
                  <w:rStyle w:val="InternetLink"/>
                  <w:rFonts w:ascii="Times New Roman;sans-serif" w:hAnsi="Times New Roman;sans-serif"/>
                  <w:b w:val="false"/>
                  <w:color w:val="0000FF"/>
                  <w:sz w:val="20"/>
                  <w:u w:val="single"/>
                </w:rPr>
                <w:t>Press Release of Tradeweb Markets Inc., dated May 15, 2023.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5493"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407"/>
        <w:gridCol w:w="407"/>
        <w:gridCol w:w="407"/>
        <w:gridCol w:w="640"/>
        <w:gridCol w:w="640"/>
        <w:gridCol w:w="92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TRADEWEB MARKETS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Friedman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Douglas Friedman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General Counsel</w:t>
            </w:r>
          </w:p>
        </w:tc>
      </w:tr>
    </w:tbl>
    <w:p>
      <w:pPr>
        <w:pStyle w:val="TextBody"/>
        <w:bidi w:val="0"/>
        <w:ind w:left="0" w:right="0" w:firstLine="720"/>
        <w:jc w:val="left"/>
        <w:rPr/>
      </w:pPr>
      <w:r>
        <w:rPr/>
      </w:r>
    </w:p>
    <w:p>
      <w:pPr>
        <w:pStyle w:val="TextBody"/>
        <w:bidi w:val="0"/>
        <w:spacing w:before="0" w:after="0"/>
        <w:jc w:val="center"/>
        <w:rPr/>
      </w:pPr>
      <w:bookmarkStart w:id="0" w:name="tw-bodxmay2023vf.htm"/>
      <w:bookmarkStart w:id="1" w:name="kstwbodxmay2023vf"/>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Lee Olesky to Retire from Tradeweb Board at End of Second Quarter, Jacques Aigrain Elected as Next Chairman NEW YORK, May 15, 2023 – Tradeweb Markets Inc. (Nasdaq: TW), a leading, global operator of electronic marketplaces for rates, credit, equities and money markets, today announced that Chairman Lee Olesky will retire from its Board of Directors at the end of the second quarter of 2023. Jacques Aigrain will succeed Mr. Olesky as Chairman, effective as of July 1, 2023. Mr. Olesky co-founded Tradeweb in 1996, and for more than three decades he has been a central figure in the evolution of fixed income electronic trading. He retired as CEO of Tradeweb in December of 2022 after more than 20 years of leadership at the company. “Lee Olesky is a pioneer in electronic trading, and his contributions to Tradeweb and markets more broadly have been immense,” said Tradeweb CEO Billy Hult. “I am grateful to Lee for his close collaboration and friendship over our many years working together.” “Tradeweb is always evolving, and it’s time for me to start the next chapter of my life knowing that the company is in good hands,” said Mr. Olesky. “The transition over the last year has been excellent, and I am thankful to have worked with so many world-class professionals on the management team, the Board of Directors and across the company. I am incredibly proud of what we have built, and especially grateful to Billy for being a terrific partner over the years.” Mr. Aigrain joined the Tradeweb Board in 2022 as an independent director. He has more than 30 years of experience in the financial services industry, including with Warburg Pincus LLP, LCH Clearnet Group Ltd, Swiss Re and JPMorgan Chase &amp; Co. He is or has been a director of LyondellBasell NV, Clearwater Analytics, LSEG plc, WPP plc, and Lufthansa Group AG. Mr. Aigrain is an economist by training with a diploma from Pantheon Sorbonne University and Paris Dauphine. “I look forward to working more closely with Jacques, whose unique perspective and deep understanding of management, market operations, strategy and governance has been a valuable addition to our board,” said Mr. Hult. “Tradeweb is a great business, and I look forward to partnering with Jacques as the company continues to grow and evolve.” “Tradeweb is well-positioned to benefit from increasingly digitized markets,” said Mr. Aigrain. “I am honored to succeed Lee Olesky as Chairman at this unique moment, and I am delighted to work more closely with this very talented management team.” About Tradeweb Markets: 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$1.1 trillion in notional value traded per day over the past four quarters. For more information, please go to www.tradeweb.com.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Media contacts: Daniel Noonan, Tradeweb, +1 646 767 4677, Daniel.Noonan@Tradeweb.com Investor contacts: Ashley Serrao, Tradeweb, +1 646 430 6027, Ashley.Serrao@Tradeweb.com Sameer Murukutla, Tradeweb, +1 646 767 4864, Sameer.Murukutla@Tradeweb.com Forward-Looking Statements: 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In particular, preliminary average variable fees per million dollars of volume traded are subject to the completion of management’s final review and our other financial closing procedures and therefore are subject to change.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 looking statements, whether as a result of new information, future events or otherwise, after the date of this release.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1548</Words>
  <Characters>8850</Characters>
  <CharactersWithSpaces>10346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tw-bodxmay2023vf</dc:title>
</cp:coreProperties>
</file>