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DOUGLAS FRIEDMAN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429856.23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116163963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DOUGLAS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FRIEDMAN</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01/06/2025 4274</w:t>
            </w:r>
          </w:p>
        </w:tc>
        <w:tc>
          <w:tcPr>
            <w:tcW w:w="14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6"/>
              </w:rPr>
              <w:t>565718.61</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vMerge w:val="continue"/>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05/09/2024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Friedman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2025-03-19T15:34:54Z</dcterms:created>
  <dcterms:modified xsi:type="dcterms:W3CDTF">2025-03-19T15:34:54Z</dcterms:modified>
</cp:coreProperties>
</file>