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Maisey Simon</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11/10/2020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16"/>
        <w:spacing w:after="0"/>
        <w:rPr>
          <w:sz w:val="20"/>
          <w:szCs w:val="20"/>
          <w:color w:val="auto"/>
        </w:rPr>
      </w:pPr>
      <w:r>
        <w:rPr>
          <w:rFonts w:ascii="Arial" w:cs="Arial" w:eastAsia="Arial" w:hAnsi="Arial"/>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Arial" w:cs="Arial" w:eastAsia="Arial" w:hAnsi="Arial"/>
                <w:sz w:val="17"/>
                <w:szCs w:val="17"/>
                <w:color w:val="0000FF"/>
              </w:rPr>
              <w:t>11/10/2020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7,500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87,522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Arial" w:cs="Arial" w:eastAsia="Arial" w:hAnsi="Arial"/>
                <w:sz w:val="17"/>
                <w:szCs w:val="17"/>
                <w:color w:val="0000FF"/>
              </w:rPr>
              <w:t>11/10/2020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4,641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57.5086</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82,881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Arial" w:cs="Arial" w:eastAsia="Arial" w:hAnsi="Arial"/>
                <w:sz w:val="17"/>
                <w:szCs w:val="17"/>
                <w:color w:val="0000FF"/>
              </w:rPr>
              <w:t>11/10/2020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2,859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58.0891</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80,022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7,500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11/10/2020</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w w:val="85"/>
              </w:rPr>
              <w:t>7,500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4" w:lineRule="exact"/>
              <w:rPr>
                <w:sz w:val="20"/>
                <w:szCs w:val="20"/>
                <w:color w:val="auto"/>
              </w:rPr>
            </w:pPr>
            <w:r>
              <w:rPr>
                <w:rFonts w:ascii="Arial" w:cs="Arial" w:eastAsia="Arial" w:hAnsi="Arial"/>
                <w:sz w:val="13"/>
                <w:szCs w:val="13"/>
                <w:color w:val="0000FF"/>
                <w:w w:val="89"/>
              </w:rPr>
              <w:t>134,238</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-3688715</wp:posOffset>
            </wp:positionV>
            <wp:extent cx="7033260" cy="3731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73189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April 28, 2020.</w:t>
      </w:r>
    </w:p>
    <w:p>
      <w:pPr>
        <w:spacing w:after="0" w:line="45" w:lineRule="exact"/>
        <w:rPr>
          <w:rFonts w:ascii="Arial" w:cs="Arial" w:eastAsia="Arial" w:hAnsi="Arial"/>
          <w:sz w:val="13"/>
          <w:szCs w:val="13"/>
          <w:color w:val="008000"/>
        </w:rPr>
      </w:pPr>
    </w:p>
    <w:p>
      <w:pPr>
        <w:ind w:left="40" w:right="24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39,604 unvested RSUs in respect of Class A Common Stock which are scheduled to vest on January 1, 2022, and (iii)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$56.97 to $57.96,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$57.98 to $58.29,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11/12/2020</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Arial" w:cs="Arial" w:eastAsia="Arial" w:hAnsi="Arial"/>
                <w:sz w:val="17"/>
                <w:szCs w:val="17"/>
                <w:color w:val="0000FF"/>
                <w:w w:val="91"/>
              </w:rPr>
              <w:t>Fact for Simon Maisey</w:t>
            </w:r>
          </w:p>
        </w:tc>
        <w:tc>
          <w:tcPr>
            <w:tcW w:w="5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2020-11-12T15:36:03Z</dcterms:created>
  <dcterms:modified xsi:type="dcterms:W3CDTF">2020-11-12T15:36:03Z</dcterms:modified>
</cp:coreProperties>
</file>