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Pluta Thomas</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TRADEWEB MARKETS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Tradeweb Markets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0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03/23/2023</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tbl>
      <w:tblPr>
        <w:tblLayout w:type="fixed"/>
        <w:tblInd w:w="205" w:type="dxa"/>
        <w:tblCellMar>
          <w:top w:w="0" w:type="dxa"/>
          <w:left w:w="0" w:type="dxa"/>
          <w:bottom w:w="0" w:type="dxa"/>
          <w:right w:w="0" w:type="dxa"/>
        </w:tblCellMar>
      </w:tblPr>
      <w:tr>
        <w:trPr>
          <w:trHeight w:val="220"/>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580" w:type="dxa"/>
            <w:vAlign w:val="bottom"/>
          </w:tcPr>
          <w:p>
            <w:pPr>
              <w:ind w:left="100"/>
              <w:spacing w:after="0"/>
              <w:rPr>
                <w:sz w:val="20"/>
                <w:szCs w:val="20"/>
                <w:color w:val="auto"/>
              </w:rPr>
            </w:pPr>
            <w:r>
              <w:rPr>
                <w:rFonts w:ascii="Arial" w:cs="Arial" w:eastAsia="Arial" w:hAnsi="Arial"/>
                <w:sz w:val="13"/>
                <w:szCs w:val="13"/>
                <w:color w:val="auto"/>
              </w:rPr>
              <w:t>Director</w:t>
            </w:r>
          </w:p>
        </w:tc>
        <w:tc>
          <w:tcPr>
            <w:tcW w:w="920" w:type="dxa"/>
            <w:vAlign w:val="bottom"/>
          </w:tcPr>
          <w:p>
            <w:pPr>
              <w:ind w:left="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58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920" w:type="dxa"/>
            <w:vAlign w:val="bottom"/>
          </w:tcPr>
          <w:p>
            <w:pPr>
              <w:ind w:left="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58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920" w:type="dxa"/>
            <w:vAlign w:val="bottom"/>
            <w:vMerge w:val="restart"/>
          </w:tcPr>
          <w:p>
            <w:pPr>
              <w:ind w:left="8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580" w:type="dxa"/>
            <w:vAlign w:val="bottom"/>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2"/>
        </w:trPr>
        <w:tc>
          <w:tcPr>
            <w:tcW w:w="220" w:type="dxa"/>
            <w:vAlign w:val="bottom"/>
          </w:tcPr>
          <w:p>
            <w:pPr>
              <w:spacing w:after="0"/>
              <w:rPr>
                <w:sz w:val="21"/>
                <w:szCs w:val="21"/>
                <w:color w:val="auto"/>
              </w:rPr>
            </w:pPr>
          </w:p>
        </w:tc>
        <w:tc>
          <w:tcPr>
            <w:tcW w:w="1580" w:type="dxa"/>
            <w:vAlign w:val="bottom"/>
          </w:tcPr>
          <w:p>
            <w:pPr>
              <w:ind w:left="840"/>
              <w:spacing w:after="0"/>
              <w:rPr>
                <w:sz w:val="20"/>
                <w:szCs w:val="20"/>
                <w:color w:val="auto"/>
              </w:rPr>
            </w:pPr>
            <w:r>
              <w:rPr>
                <w:rFonts w:ascii="Arial" w:cs="Arial" w:eastAsia="Arial" w:hAnsi="Arial"/>
                <w:sz w:val="17"/>
                <w:szCs w:val="17"/>
                <w:color w:val="0000FF"/>
              </w:rPr>
              <w:t>President</w:t>
            </w: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397"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216"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Arial" w:cs="Arial" w:eastAsia="Arial" w:hAnsi="Arial"/>
                <w:sz w:val="17"/>
                <w:szCs w:val="17"/>
                <w:color w:val="0000FF"/>
              </w:rPr>
              <w:t>NEW YORK</w:t>
            </w:r>
          </w:p>
        </w:tc>
        <w:tc>
          <w:tcPr>
            <w:tcW w:w="960" w:type="dxa"/>
            <w:vAlign w:val="bottom"/>
          </w:tcPr>
          <w:p>
            <w:pPr>
              <w:ind w:left="140"/>
              <w:spacing w:after="0"/>
              <w:rPr>
                <w:sz w:val="20"/>
                <w:szCs w:val="20"/>
                <w:color w:val="auto"/>
              </w:rPr>
            </w:pPr>
            <w:r>
              <w:rPr>
                <w:rFonts w:ascii="Arial" w:cs="Arial" w:eastAsia="Arial" w:hAnsi="Arial"/>
                <w:sz w:val="17"/>
                <w:szCs w:val="17"/>
                <w:color w:val="0000FF"/>
              </w:rPr>
              <w:t>NY</w:t>
            </w:r>
          </w:p>
        </w:tc>
        <w:tc>
          <w:tcPr>
            <w:tcW w:w="1600" w:type="dxa"/>
            <w:vAlign w:val="bottom"/>
          </w:tcPr>
          <w:p>
            <w:pPr>
              <w:ind w:left="400"/>
              <w:spacing w:after="0"/>
              <w:rPr>
                <w:sz w:val="20"/>
                <w:szCs w:val="20"/>
                <w:color w:val="auto"/>
              </w:rPr>
            </w:pPr>
            <w:r>
              <w:rPr>
                <w:rFonts w:ascii="Arial" w:cs="Arial" w:eastAsia="Arial" w:hAnsi="Arial"/>
                <w:sz w:val="17"/>
                <w:szCs w:val="17"/>
                <w:color w:val="0000FF"/>
              </w:rPr>
              <w:t>10036</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365" w:lineRule="exact"/>
        <w:rPr>
          <w:sz w:val="24"/>
          <w:szCs w:val="24"/>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1"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6"/>
          </w:tcPr>
          <w:p>
            <w:pPr>
              <w:ind w:left="10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6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40" w:type="dxa"/>
            <w:vAlign w:val="bottom"/>
            <w:tcBorders>
              <w:bottom w:val="single" w:sz="8" w:color="2C2C2C"/>
            </w:tcBorders>
            <w:gridSpan w:val="3"/>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600" w:type="dxa"/>
            <w:vAlign w:val="bottom"/>
            <w:tcBorders>
              <w:bottom w:val="single" w:sz="8" w:color="2C2C2C"/>
            </w:tcBorders>
            <w:gridSpan w:val="2"/>
          </w:tcPr>
          <w:p>
            <w:pPr>
              <w:ind w:left="680"/>
              <w:spacing w:after="0"/>
              <w:rPr>
                <w:sz w:val="20"/>
                <w:szCs w:val="20"/>
                <w:color w:val="auto"/>
              </w:rPr>
            </w:pPr>
            <w:r>
              <w:rPr>
                <w:rFonts w:ascii="Arial" w:cs="Arial" w:eastAsia="Arial" w:hAnsi="Arial"/>
                <w:sz w:val="17"/>
                <w:szCs w:val="17"/>
                <w:color w:val="0000FF"/>
              </w:rPr>
              <w:t>03/23/2023</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F</w:t>
            </w:r>
          </w:p>
        </w:tc>
        <w:tc>
          <w:tcPr>
            <w:tcW w:w="70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w w:val="94"/>
              </w:rPr>
              <w:t>622</w:t>
            </w:r>
            <w:r>
              <w:rPr>
                <w:rFonts w:ascii="Arial" w:cs="Arial" w:eastAsia="Arial" w:hAnsi="Arial"/>
                <w:sz w:val="22"/>
                <w:szCs w:val="22"/>
                <w:color w:val="008000"/>
                <w:w w:val="94"/>
                <w:vertAlign w:val="superscript"/>
              </w:rPr>
              <w:t>(1)</w:t>
            </w:r>
          </w:p>
        </w:tc>
        <w:tc>
          <w:tcPr>
            <w:tcW w:w="46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gridSpan w:val="3"/>
          </w:tcPr>
          <w:p>
            <w:pPr>
              <w:jc w:val="right"/>
              <w:ind w:right="1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74</w:t>
            </w:r>
          </w:p>
        </w:tc>
        <w:tc>
          <w:tcPr>
            <w:tcW w:w="120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37,577</w:t>
            </w:r>
            <w:r>
              <w:rPr>
                <w:rFonts w:ascii="Arial" w:cs="Arial" w:eastAsia="Arial" w:hAnsi="Arial"/>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56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shares withheld by the issuer to satisfy the tax withholding obligation associated with the settlement of restricted stock units ("RSUs") in respect of the issuer's Class A common stock ("Class A Common Stock") held by the reporting person.</w:t>
      </w:r>
    </w:p>
    <w:p>
      <w:pPr>
        <w:spacing w:after="0" w:line="15" w:lineRule="exact"/>
        <w:rPr>
          <w:rFonts w:ascii="Arial" w:cs="Arial" w:eastAsia="Arial" w:hAnsi="Arial"/>
          <w:sz w:val="13"/>
          <w:szCs w:val="13"/>
          <w:color w:val="008000"/>
        </w:rPr>
      </w:pPr>
    </w:p>
    <w:p>
      <w:pPr>
        <w:ind w:left="40" w:right="20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amount includes 29,470 unvested RSUs in respect of Class A Common Stock which are scheduled to vest in equal installments on March 15, 2024, March 15, 2025 and March 15, 2026, subject to the reporting person's continued employment through the applicable vesting date.</w:t>
      </w:r>
    </w:p>
    <w:p>
      <w:pPr>
        <w:spacing w:after="0" w:line="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4"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Scott Zucker, Attorney-in-</w:t>
            </w:r>
          </w:p>
        </w:tc>
        <w:tc>
          <w:tcPr>
            <w:tcW w:w="6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7"/>
                <w:szCs w:val="17"/>
                <w:color w:val="0000FF"/>
                <w:w w:val="91"/>
              </w:rPr>
              <w:t>03/24/2023</w:t>
            </w:r>
          </w:p>
        </w:tc>
        <w:tc>
          <w:tcPr>
            <w:tcW w:w="0" w:type="dxa"/>
            <w:vAlign w:val="bottom"/>
          </w:tcPr>
          <w:p>
            <w:pPr>
              <w:spacing w:after="0"/>
              <w:rPr>
                <w:sz w:val="1"/>
                <w:szCs w:val="1"/>
                <w:color w:val="auto"/>
              </w:rPr>
            </w:pPr>
          </w:p>
        </w:tc>
      </w:tr>
      <w:tr>
        <w:trPr>
          <w:trHeight w:val="87"/>
        </w:trPr>
        <w:tc>
          <w:tcPr>
            <w:tcW w:w="1560" w:type="dxa"/>
            <w:vAlign w:val="bottom"/>
            <w:vMerge w:val="restart"/>
          </w:tcPr>
          <w:p>
            <w:pPr>
              <w:spacing w:after="0" w:line="194" w:lineRule="exact"/>
              <w:rPr>
                <w:sz w:val="20"/>
                <w:szCs w:val="20"/>
                <w:color w:val="auto"/>
              </w:rPr>
            </w:pPr>
            <w:r>
              <w:rPr>
                <w:rFonts w:ascii="Arial" w:cs="Arial" w:eastAsia="Arial" w:hAnsi="Arial"/>
                <w:sz w:val="17"/>
                <w:szCs w:val="17"/>
                <w:color w:val="0000FF"/>
                <w:w w:val="92"/>
              </w:rPr>
              <w:t>Fact for Thomas Pluta</w:t>
            </w:r>
          </w:p>
        </w:tc>
        <w:tc>
          <w:tcPr>
            <w:tcW w:w="56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560" w:type="dxa"/>
            <w:vAlign w:val="bottom"/>
            <w:tcBorders>
              <w:bottom w:val="single" w:sz="8" w:color="auto"/>
            </w:tcBorders>
            <w:vMerge w:val="continue"/>
          </w:tcPr>
          <w:p>
            <w:pPr>
              <w:spacing w:after="0"/>
              <w:rPr>
                <w:sz w:val="7"/>
                <w:szCs w:val="7"/>
                <w:color w:val="auto"/>
              </w:rPr>
            </w:pPr>
          </w:p>
        </w:tc>
        <w:tc>
          <w:tcPr>
            <w:tcW w:w="56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71647" TargetMode="External"/><Relationship Id="rId13"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2023-03-24T22:20:56Z</dcterms:created>
  <dcterms:modified xsi:type="dcterms:W3CDTF">2023-03-24T22:20:56Z</dcterms:modified>
</cp:coreProperties>
</file>