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-600710</wp:posOffset>
            </wp:positionV>
            <wp:extent cx="8255"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-608330</wp:posOffset>
            </wp:positionV>
            <wp:extent cx="825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-584200</wp:posOffset>
            </wp:positionV>
            <wp:extent cx="1267460" cy="56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607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125" cy="173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03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Zucker Scott</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51"/>
        <w:spacing w:after="0"/>
        <w:rPr>
          <w:sz w:val="20"/>
          <w:szCs w:val="20"/>
          <w:color w:val="auto"/>
        </w:rPr>
      </w:pPr>
      <w:r>
        <w:rPr>
          <w:rFonts w:ascii="Arial" w:cs="Arial" w:eastAsia="Arial" w:hAnsi="Arial"/>
          <w:sz w:val="17"/>
          <w:szCs w:val="17"/>
          <w:color w:val="0000FF"/>
        </w:rPr>
        <w:t>Chief Admin. and Risk Officer</w:t>
      </w:r>
    </w:p>
    <w:p>
      <w:pPr>
        <w:spacing w:after="0" w:line="384"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41"/>
              <w:spacing w:after="0" w:line="139"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1"/>
          </w:tcPr>
          <w:p>
            <w:pPr>
              <w:ind w:left="24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4"/>
          </w:tcPr>
          <w:p>
            <w:pPr>
              <w:ind w:left="2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jc w:val="center"/>
              <w:ind w:right="422"/>
              <w:spacing w:after="0"/>
              <w:rPr>
                <w:sz w:val="20"/>
                <w:szCs w:val="20"/>
                <w:color w:val="auto"/>
              </w:rPr>
            </w:pPr>
            <w:r>
              <w:rPr>
                <w:rFonts w:ascii="Arial" w:cs="Arial" w:eastAsia="Arial" w:hAnsi="Arial"/>
                <w:sz w:val="12"/>
                <w:szCs w:val="12"/>
                <w:b w:val="1"/>
                <w:bCs w:val="1"/>
                <w:color w:val="auto"/>
                <w:w w:val="99"/>
              </w:rPr>
              <w:t>3.</w:t>
            </w:r>
          </w:p>
        </w:tc>
        <w:tc>
          <w:tcPr>
            <w:tcW w:w="17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78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w w:val="95"/>
              </w:rPr>
              <w:t>Disposed Of (D) (Instr. 3, 4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3"/>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4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Amount of</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3"/>
                <w:szCs w:val="13"/>
                <w:color w:val="0000FF"/>
                <w:w w:val="89"/>
              </w:rPr>
              <w:t>Class 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Arial" w:cs="Arial" w:eastAsia="Arial" w:hAnsi="Arial"/>
                <w:sz w:val="13"/>
                <w:szCs w:val="13"/>
                <w:color w:val="0000FF"/>
                <w:w w:val="98"/>
              </w:rPr>
              <w:t>33,212</w:t>
            </w:r>
            <w:r>
              <w:rPr>
                <w:rFonts w:ascii="Arial" w:cs="Arial" w:eastAsia="Arial" w:hAnsi="Arial"/>
                <w:sz w:val="21"/>
                <w:szCs w:val="21"/>
                <w:color w:val="008000"/>
                <w:w w:val="98"/>
                <w:vertAlign w:val="superscript"/>
              </w:rPr>
              <w:t>(1)</w:t>
            </w:r>
          </w:p>
        </w:tc>
        <w:tc>
          <w:tcPr>
            <w:tcW w:w="3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restart"/>
          </w:tcPr>
          <w:p>
            <w:pPr>
              <w:spacing w:after="0"/>
              <w:rPr>
                <w:sz w:val="20"/>
                <w:szCs w:val="20"/>
                <w:color w:val="auto"/>
              </w:rPr>
            </w:pPr>
            <w:r>
              <w:rPr>
                <w:rFonts w:ascii="Arial" w:cs="Arial" w:eastAsia="Arial" w:hAnsi="Arial"/>
                <w:sz w:val="17"/>
                <w:szCs w:val="17"/>
                <w:color w:val="0000FF"/>
                <w:w w:val="84"/>
              </w:rPr>
              <w:t>33,212</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rPr>
              <w:t>02/24/2021</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w w:val="98"/>
              </w:rPr>
              <w:t>10/26/2028</w:t>
            </w:r>
          </w:p>
        </w:tc>
        <w:tc>
          <w:tcPr>
            <w:tcW w:w="6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460" w:type="dxa"/>
            <w:vAlign w:val="bottom"/>
            <w:vMerge w:val="continue"/>
          </w:tcPr>
          <w:p>
            <w:pPr>
              <w:spacing w:after="0"/>
              <w:rPr>
                <w:sz w:val="6"/>
                <w:szCs w:val="6"/>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240"/>
              <w:spacing w:after="0" w:line="141" w:lineRule="exact"/>
              <w:rPr>
                <w:sz w:val="20"/>
                <w:szCs w:val="20"/>
                <w:color w:val="auto"/>
              </w:rPr>
            </w:pPr>
            <w:r>
              <w:rPr>
                <w:rFonts w:ascii="Arial" w:cs="Arial" w:eastAsia="Arial" w:hAnsi="Arial"/>
                <w:sz w:val="13"/>
                <w:szCs w:val="13"/>
                <w:color w:val="0000FF"/>
              </w:rPr>
              <w:t>33,212</w:t>
            </w: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3"/>
                <w:szCs w:val="13"/>
                <w:color w:val="0000FF"/>
                <w:w w:val="92"/>
              </w:rPr>
              <w:t>stock</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-2744470</wp:posOffset>
            </wp:positionV>
            <wp:extent cx="7034530" cy="2786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8638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2020 which were deemed achieved on February 24, 2021.</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02/26/2021</w:t>
            </w:r>
          </w:p>
        </w:tc>
      </w:tr>
      <w:tr>
        <w:trPr>
          <w:trHeight w:val="20"/>
        </w:trPr>
        <w:tc>
          <w:tcPr>
            <w:tcW w:w="10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2021-02-26T20:24:21Z</dcterms:created>
  <dcterms:modified xsi:type="dcterms:W3CDTF">2021-02-26T20:24:21Z</dcterms:modified>
</cp:coreProperties>
</file>