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6992620" cy="5304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30415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Maisey Simon</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01/14/2022</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600" w:firstLine="4"/>
        <w:spacing w:after="0"/>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6"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16"/>
        <w:spacing w:after="0"/>
        <w:rPr>
          <w:sz w:val="20"/>
          <w:szCs w:val="20"/>
          <w:color w:val="auto"/>
        </w:rPr>
      </w:pPr>
      <w:r>
        <w:rPr>
          <w:rFonts w:ascii="Arial" w:cs="Arial" w:eastAsia="Arial" w:hAnsi="Arial"/>
          <w:sz w:val="17"/>
          <w:szCs w:val="17"/>
          <w:color w:val="0000FF"/>
        </w:rPr>
        <w:t>Managing Director, Corp. Dev.</w:t>
      </w:r>
    </w:p>
    <w:p>
      <w:pPr>
        <w:spacing w:after="0" w:line="391" w:lineRule="exact"/>
        <w:rPr>
          <w:sz w:val="24"/>
          <w:szCs w:val="24"/>
          <w:color w:val="auto"/>
        </w:rPr>
      </w:pPr>
    </w:p>
    <w:p>
      <w:pPr>
        <w:sectPr>
          <w:pgSz w:w="11900" w:h="16838" w:orient="portrait"/>
          <w:cols w:equalWidth="0" w:num="3">
            <w:col w:w="3200" w:space="720"/>
            <w:col w:w="3104" w:space="720"/>
            <w:col w:w="3336"/>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540" w:type="dxa"/>
            <w:vAlign w:val="bottom"/>
            <w:gridSpan w:val="6"/>
          </w:tcPr>
          <w:p>
            <w:pPr>
              <w:ind w:left="160"/>
              <w:spacing w:after="0" w:line="145" w:lineRule="exact"/>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line="145"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2"/>
          </w:tcPr>
          <w:p>
            <w:pPr>
              <w:ind w:left="4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5000" w:type="dxa"/>
            <w:vAlign w:val="bottom"/>
            <w:tcBorders>
              <w:bottom w:val="single" w:sz="8" w:color="2C2C2C"/>
            </w:tcBorders>
            <w:gridSpan w:val="10"/>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2"/>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520"/>
              <w:spacing w:after="0" w:line="128"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10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ind w:left="5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3"/>
          </w:tcPr>
          <w:p>
            <w:pPr>
              <w:ind w:left="600"/>
              <w:spacing w:after="0"/>
              <w:rPr>
                <w:sz w:val="20"/>
                <w:szCs w:val="20"/>
                <w:color w:val="auto"/>
              </w:rPr>
            </w:pPr>
            <w:r>
              <w:rPr>
                <w:rFonts w:ascii="Arial" w:cs="Arial" w:eastAsia="Arial" w:hAnsi="Arial"/>
                <w:sz w:val="17"/>
                <w:szCs w:val="17"/>
                <w:color w:val="0000FF"/>
              </w:rPr>
              <w:t>01/14/2022</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54"/>
              <w:spacing w:after="0"/>
              <w:rPr>
                <w:sz w:val="20"/>
                <w:szCs w:val="20"/>
                <w:color w:val="auto"/>
              </w:rPr>
            </w:pPr>
            <w:r>
              <w:rPr>
                <w:rFonts w:ascii="Arial" w:cs="Arial" w:eastAsia="Arial" w:hAnsi="Arial"/>
                <w:sz w:val="17"/>
                <w:szCs w:val="17"/>
                <w:color w:val="0000FF"/>
              </w:rPr>
              <w:t>6,000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2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66,924</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3"/>
          </w:tcPr>
          <w:p>
            <w:pPr>
              <w:ind w:left="600"/>
              <w:spacing w:after="0"/>
              <w:rPr>
                <w:sz w:val="20"/>
                <w:szCs w:val="20"/>
                <w:color w:val="auto"/>
              </w:rPr>
            </w:pPr>
            <w:r>
              <w:rPr>
                <w:rFonts w:ascii="Arial" w:cs="Arial" w:eastAsia="Arial" w:hAnsi="Arial"/>
                <w:sz w:val="17"/>
                <w:szCs w:val="17"/>
                <w:color w:val="0000FF"/>
              </w:rPr>
              <w:t>01/14/2022</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14"/>
              <w:spacing w:after="0"/>
              <w:rPr>
                <w:sz w:val="20"/>
                <w:szCs w:val="20"/>
                <w:color w:val="auto"/>
              </w:rPr>
            </w:pPr>
            <w:r>
              <w:rPr>
                <w:rFonts w:ascii="Arial" w:cs="Arial" w:eastAsia="Arial" w:hAnsi="Arial"/>
                <w:sz w:val="17"/>
                <w:szCs w:val="17"/>
                <w:color w:val="0000FF"/>
              </w:rPr>
              <w:t>11,000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91.1914</w:t>
            </w:r>
            <w:r>
              <w:rPr>
                <w:rFonts w:ascii="Arial" w:cs="Arial" w:eastAsia="Arial" w:hAnsi="Arial"/>
                <w:sz w:val="21"/>
                <w:szCs w:val="21"/>
                <w:color w:val="008000"/>
                <w:w w:val="93"/>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55,924</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0" w:type="dxa"/>
            <w:vAlign w:val="bottom"/>
            <w:gridSpan w:val="9"/>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34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0000FF"/>
                <w:w w:val="93"/>
              </w:rPr>
              <w:t>Class A</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vMerge w:val="restart"/>
          </w:tcPr>
          <w:p>
            <w:pPr>
              <w:ind w:left="20"/>
              <w:spacing w:after="0" w:line="209"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0"/>
                <w:szCs w:val="10"/>
                <w:color w:val="008000"/>
              </w:rPr>
              <w:t>(1)</w:t>
            </w: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vMerge w:val="restart"/>
          </w:tcPr>
          <w:p>
            <w:pPr>
              <w:ind w:left="400"/>
              <w:spacing w:after="0"/>
              <w:rPr>
                <w:sz w:val="20"/>
                <w:szCs w:val="20"/>
                <w:color w:val="auto"/>
              </w:rPr>
            </w:pPr>
            <w:r>
              <w:rPr>
                <w:rFonts w:ascii="Arial" w:cs="Arial" w:eastAsia="Arial" w:hAnsi="Arial"/>
                <w:sz w:val="11"/>
                <w:szCs w:val="11"/>
                <w:color w:val="008000"/>
              </w:rPr>
              <w:t>(4)</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7"/>
                <w:szCs w:val="17"/>
                <w:color w:val="0000FF"/>
              </w:rPr>
              <w:t>6,000</w:t>
            </w: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restart"/>
          </w:tcPr>
          <w:p>
            <w:pPr>
              <w:ind w:left="220"/>
              <w:spacing w:after="0" w:line="144" w:lineRule="exact"/>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20.59</w:t>
            </w:r>
          </w:p>
        </w:tc>
        <w:tc>
          <w:tcPr>
            <w:tcW w:w="160" w:type="dxa"/>
            <w:vAlign w:val="bottom"/>
          </w:tcPr>
          <w:p>
            <w:pPr>
              <w:spacing w:after="0"/>
              <w:rPr>
                <w:sz w:val="6"/>
                <w:szCs w:val="6"/>
                <w:color w:val="auto"/>
              </w:rPr>
            </w:pPr>
          </w:p>
        </w:tc>
        <w:tc>
          <w:tcPr>
            <w:tcW w:w="104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rPr>
              <w:t>01/14/2022</w:t>
            </w: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vMerge w:val="restart"/>
          </w:tcPr>
          <w:p>
            <w:pPr>
              <w:ind w:left="360"/>
              <w:spacing w:after="0" w:line="144" w:lineRule="exact"/>
              <w:rPr>
                <w:sz w:val="20"/>
                <w:szCs w:val="20"/>
                <w:color w:val="auto"/>
              </w:rPr>
            </w:pPr>
            <w:r>
              <w:rPr>
                <w:rFonts w:ascii="Arial" w:cs="Arial" w:eastAsia="Arial" w:hAnsi="Arial"/>
                <w:sz w:val="13"/>
                <w:szCs w:val="13"/>
                <w:color w:val="0000FF"/>
                <w:w w:val="85"/>
              </w:rPr>
              <w:t>6,000</w:t>
            </w:r>
          </w:p>
        </w:tc>
        <w:tc>
          <w:tcPr>
            <w:tcW w:w="820" w:type="dxa"/>
            <w:vAlign w:val="bottom"/>
            <w:vMerge w:val="continue"/>
          </w:tcPr>
          <w:p>
            <w:pPr>
              <w:spacing w:after="0"/>
              <w:rPr>
                <w:sz w:val="6"/>
                <w:szCs w:val="6"/>
                <w:color w:val="auto"/>
              </w:rPr>
            </w:pPr>
          </w:p>
        </w:tc>
        <w:tc>
          <w:tcPr>
            <w:tcW w:w="760" w:type="dxa"/>
            <w:vAlign w:val="bottom"/>
            <w:vMerge w:val="restart"/>
          </w:tcPr>
          <w:p>
            <w:pPr>
              <w:ind w:left="100"/>
              <w:spacing w:after="0" w:line="144" w:lineRule="exact"/>
              <w:rPr>
                <w:sz w:val="20"/>
                <w:szCs w:val="20"/>
                <w:color w:val="auto"/>
              </w:rPr>
            </w:pPr>
            <w:r>
              <w:rPr>
                <w:rFonts w:ascii="Arial" w:cs="Arial" w:eastAsia="Arial" w:hAnsi="Arial"/>
                <w:sz w:val="13"/>
                <w:szCs w:val="13"/>
                <w:color w:val="0000FF"/>
                <w:w w:val="98"/>
              </w:rPr>
              <w:t>10/26/2028</w:t>
            </w:r>
          </w:p>
        </w:tc>
        <w:tc>
          <w:tcPr>
            <w:tcW w:w="540" w:type="dxa"/>
            <w:vAlign w:val="bottom"/>
            <w:vMerge w:val="restart"/>
          </w:tcPr>
          <w:p>
            <w:pPr>
              <w:ind w:left="80"/>
              <w:spacing w:after="0" w:line="144"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restart"/>
          </w:tcPr>
          <w:p>
            <w:pPr>
              <w:ind w:left="8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40"/>
              <w:spacing w:after="0" w:line="144" w:lineRule="exact"/>
              <w:rPr>
                <w:sz w:val="20"/>
                <w:szCs w:val="20"/>
                <w:color w:val="auto"/>
              </w:rPr>
            </w:pPr>
            <w:r>
              <w:rPr>
                <w:rFonts w:ascii="Arial" w:cs="Arial" w:eastAsia="Arial" w:hAnsi="Arial"/>
                <w:sz w:val="13"/>
                <w:szCs w:val="13"/>
                <w:color w:val="0000FF"/>
                <w:w w:val="90"/>
              </w:rPr>
              <w:t>81,028</w:t>
            </w:r>
          </w:p>
        </w:tc>
        <w:tc>
          <w:tcPr>
            <w:tcW w:w="260" w:type="dxa"/>
            <w:vAlign w:val="bottom"/>
          </w:tcPr>
          <w:p>
            <w:pPr>
              <w:spacing w:after="0"/>
              <w:rPr>
                <w:sz w:val="6"/>
                <w:szCs w:val="6"/>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-2204720</wp:posOffset>
            </wp:positionV>
            <wp:extent cx="29210" cy="2209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0980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15, 2021.</w:t>
      </w:r>
    </w:p>
    <w:p>
      <w:pPr>
        <w:spacing w:after="0" w:line="45" w:lineRule="exact"/>
        <w:rPr>
          <w:rFonts w:ascii="Arial" w:cs="Arial" w:eastAsia="Arial" w:hAnsi="Arial"/>
          <w:sz w:val="13"/>
          <w:szCs w:val="13"/>
          <w:color w:val="008000"/>
        </w:rPr>
      </w:pPr>
    </w:p>
    <w:p>
      <w:pPr>
        <w:ind w:left="40" w:right="140" w:firstLine="3"/>
        <w:spacing w:after="0" w:line="238"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6,860 unvested restricted stock units ("RSUs") in respect of the issuer's Class A common stock ("Class A Common Stock") which are scheduled to vest in equal installments on each of March 17, 2022 and March 17, 2023, (ii) 20,580 unvested RSUs in respect of Class A Common Stock which are scheduled to vest on January 1, 2023, and (iii) 5,825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32" w:lineRule="exact"/>
        <w:rPr>
          <w:rFonts w:ascii="Arial" w:cs="Arial" w:eastAsia="Arial" w:hAnsi="Arial"/>
          <w:sz w:val="13"/>
          <w:szCs w:val="13"/>
          <w:color w:val="008000"/>
        </w:rPr>
      </w:pPr>
    </w:p>
    <w:p>
      <w:pPr>
        <w:jc w:val="both"/>
        <w:ind w:left="40" w:right="24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$90.86 to $91.56,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 3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01/18/2022</w:t>
            </w:r>
          </w:p>
        </w:tc>
        <w:tc>
          <w:tcPr>
            <w:tcW w:w="0" w:type="dxa"/>
            <w:vAlign w:val="bottom"/>
          </w:tcPr>
          <w:p>
            <w:pPr>
              <w:spacing w:after="0"/>
              <w:rPr>
                <w:sz w:val="1"/>
                <w:szCs w:val="1"/>
                <w:color w:val="auto"/>
              </w:rPr>
            </w:pPr>
          </w:p>
        </w:tc>
      </w:tr>
      <w:tr>
        <w:trPr>
          <w:trHeight w:val="84"/>
        </w:trPr>
        <w:tc>
          <w:tcPr>
            <w:tcW w:w="1560" w:type="dxa"/>
            <w:vAlign w:val="bottom"/>
            <w:vMerge w:val="restart"/>
          </w:tcPr>
          <w:p>
            <w:pPr>
              <w:spacing w:after="0" w:line="189" w:lineRule="exact"/>
              <w:rPr>
                <w:sz w:val="20"/>
                <w:szCs w:val="20"/>
                <w:color w:val="auto"/>
              </w:rPr>
            </w:pPr>
            <w:r>
              <w:rPr>
                <w:rFonts w:ascii="Arial" w:cs="Arial" w:eastAsia="Arial" w:hAnsi="Arial"/>
                <w:sz w:val="17"/>
                <w:szCs w:val="17"/>
                <w:color w:val="0000FF"/>
                <w:w w:val="91"/>
              </w:rPr>
              <w:t>Fact for Simon Maisey</w:t>
            </w:r>
          </w:p>
        </w:tc>
        <w:tc>
          <w:tcPr>
            <w:tcW w:w="5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560" w:type="dxa"/>
            <w:vAlign w:val="bottom"/>
            <w:tcBorders>
              <w:bottom w:val="single" w:sz="8" w:color="auto"/>
            </w:tcBorders>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402"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2022-01-18T19:05:02Z</dcterms:created>
  <dcterms:modified xsi:type="dcterms:W3CDTF">2022-01-18T19:05:02Z</dcterms:modified>
</cp:coreProperties>
</file>