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272655" cy="9340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655" cy="9340215"/>
                    </a:xfrm>
                    <a:prstGeom prst="rect">
                      <a:avLst/>
                    </a:prstGeom>
                    <a:noFill/>
                  </pic:spPr>
                </pic:pic>
              </a:graphicData>
            </a:graphic>
          </wp:anchor>
        </w:drawing>
      </w:r>
    </w:p>
    <w:p>
      <w:pPr>
        <w:spacing w:after="0" w:line="106" w:lineRule="exact"/>
        <w:rPr>
          <w:sz w:val="24"/>
          <w:szCs w:val="24"/>
          <w:color w:val="auto"/>
        </w:rPr>
      </w:pPr>
    </w:p>
    <w:p>
      <w:pPr>
        <w:sectPr>
          <w:pgSz w:w="11900" w:h="16894" w:orient="portrait"/>
          <w:cols w:equalWidth="0" w:num="2">
            <w:col w:w="2360" w:space="300"/>
            <w:col w:w="8860"/>
          </w:cols>
          <w:pgMar w:left="240" w:top="226"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Olesky Lee</w:t>
        </w:r>
      </w:hyperlink>
    </w:p>
    <w:p>
      <w:pPr>
        <w:spacing w:after="0" w:line="31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Tradeweb Markets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TW</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01/22/2020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4" w:right="620" w:hanging="4"/>
        <w:spacing w:after="0" w:line="257"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4"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4"/>
        <w:spacing w:after="0"/>
        <w:rPr>
          <w:sz w:val="20"/>
          <w:szCs w:val="20"/>
          <w:color w:val="auto"/>
        </w:rPr>
      </w:pPr>
      <w:r>
        <w:rPr>
          <w:rFonts w:ascii="Arial" w:cs="Arial" w:eastAsia="Arial" w:hAnsi="Arial"/>
          <w:sz w:val="17"/>
          <w:szCs w:val="17"/>
          <w:color w:val="0000FF"/>
        </w:rPr>
        <w:t>Chief Executive Officer</w:t>
      </w:r>
    </w:p>
    <w:p>
      <w:pPr>
        <w:spacing w:after="0" w:line="429" w:lineRule="exact"/>
        <w:rPr>
          <w:sz w:val="24"/>
          <w:szCs w:val="24"/>
          <w:color w:val="auto"/>
        </w:rPr>
      </w:pPr>
    </w:p>
    <w:p>
      <w:pPr>
        <w:sectPr>
          <w:pgSz w:w="11900" w:h="16894" w:orient="portrait"/>
          <w:cols w:equalWidth="0" w:num="3">
            <w:col w:w="3360" w:space="720"/>
            <w:col w:w="3256" w:space="720"/>
            <w:col w:w="3464"/>
          </w:cols>
          <w:pgMar w:left="240" w:top="226" w:right="139" w:bottom="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10036</w:t>
            </w:r>
          </w:p>
        </w:tc>
      </w:tr>
      <w:tr>
        <w:trPr>
          <w:trHeight w:val="157"/>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94"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8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0" w:type="dxa"/>
            <w:vAlign w:val="bottom"/>
            <w:gridSpan w:val="3"/>
          </w:tcPr>
          <w:p>
            <w:pPr>
              <w:jc w:val="center"/>
              <w:ind w:left="301"/>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80" w:type="dxa"/>
            <w:vAlign w:val="bottom"/>
            <w:vMerge w:val="restart"/>
          </w:tcPr>
          <w:p>
            <w:pPr>
              <w:jc w:val="center"/>
              <w:ind w:right="43"/>
              <w:spacing w:after="0"/>
              <w:rPr>
                <w:sz w:val="20"/>
                <w:szCs w:val="20"/>
                <w:color w:val="auto"/>
              </w:rPr>
            </w:pPr>
            <w:r>
              <w:rPr>
                <w:rFonts w:ascii="Arial" w:cs="Arial" w:eastAsia="Arial" w:hAnsi="Arial"/>
                <w:sz w:val="12"/>
                <w:szCs w:val="12"/>
                <w:b w:val="1"/>
                <w:bCs w:val="1"/>
                <w:color w:val="auto"/>
                <w:w w:val="99"/>
              </w:rPr>
              <w:t>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2"/>
          </w:tcPr>
          <w:p>
            <w:pPr>
              <w:jc w:val="center"/>
              <w:ind w:left="501"/>
              <w:spacing w:after="0"/>
              <w:rPr>
                <w:sz w:val="20"/>
                <w:szCs w:val="20"/>
                <w:color w:val="auto"/>
              </w:rPr>
            </w:pPr>
            <w:r>
              <w:rPr>
                <w:rFonts w:ascii="Arial" w:cs="Arial" w:eastAsia="Arial" w:hAnsi="Arial"/>
                <w:sz w:val="17"/>
                <w:szCs w:val="17"/>
                <w:color w:val="0000FF"/>
                <w:w w:val="93"/>
              </w:rPr>
              <w:t>01/22/2020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1"/>
              <w:spacing w:after="0"/>
              <w:rPr>
                <w:sz w:val="20"/>
                <w:szCs w:val="20"/>
                <w:color w:val="auto"/>
              </w:rPr>
            </w:pPr>
            <w:r>
              <w:rPr>
                <w:rFonts w:ascii="Arial" w:cs="Arial" w:eastAsia="Arial" w:hAnsi="Arial"/>
                <w:sz w:val="17"/>
                <w:szCs w:val="17"/>
                <w:color w:val="0000FF"/>
                <w:w w:val="92"/>
              </w:rPr>
              <w:t>51,082</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6"/>
              </w:rPr>
              <w:t>450,030</w:t>
            </w:r>
            <w:r>
              <w:rPr>
                <w:rFonts w:ascii="Arial" w:cs="Arial" w:eastAsia="Arial" w:hAnsi="Arial"/>
                <w:sz w:val="22"/>
                <w:szCs w:val="22"/>
                <w:color w:val="008000"/>
                <w:w w:val="86"/>
                <w:vertAlign w:val="superscript"/>
              </w:rPr>
              <w:t>(2)(3)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2"/>
          </w:tcPr>
          <w:p>
            <w:pPr>
              <w:jc w:val="center"/>
              <w:ind w:left="501"/>
              <w:spacing w:after="0"/>
              <w:rPr>
                <w:sz w:val="20"/>
                <w:szCs w:val="20"/>
                <w:color w:val="auto"/>
              </w:rPr>
            </w:pPr>
            <w:r>
              <w:rPr>
                <w:rFonts w:ascii="Arial" w:cs="Arial" w:eastAsia="Arial" w:hAnsi="Arial"/>
                <w:sz w:val="17"/>
                <w:szCs w:val="17"/>
                <w:color w:val="0000FF"/>
                <w:w w:val="93"/>
              </w:rPr>
              <w:t>01/22/2020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1"/>
              <w:spacing w:after="0"/>
              <w:rPr>
                <w:sz w:val="20"/>
                <w:szCs w:val="20"/>
                <w:color w:val="auto"/>
              </w:rPr>
            </w:pPr>
            <w:r>
              <w:rPr>
                <w:rFonts w:ascii="Arial" w:cs="Arial" w:eastAsia="Arial" w:hAnsi="Arial"/>
                <w:sz w:val="17"/>
                <w:szCs w:val="17"/>
                <w:color w:val="0000FF"/>
                <w:w w:val="92"/>
              </w:rPr>
              <w:t>51,082</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45.2812</w:t>
            </w:r>
            <w:r>
              <w:rPr>
                <w:rFonts w:ascii="Arial" w:cs="Arial" w:eastAsia="Arial" w:hAnsi="Arial"/>
                <w:sz w:val="22"/>
                <w:szCs w:val="22"/>
                <w:color w:val="008000"/>
                <w:w w:val="90"/>
                <w:vertAlign w:val="superscript"/>
              </w:rPr>
              <w:t>(4)</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398,948</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2"/>
            <w:vMerge w:val="restart"/>
          </w:tcPr>
          <w:p>
            <w:pPr>
              <w:jc w:val="center"/>
              <w:ind w:left="501"/>
              <w:spacing w:after="0"/>
              <w:rPr>
                <w:sz w:val="20"/>
                <w:szCs w:val="20"/>
                <w:color w:val="auto"/>
              </w:rPr>
            </w:pPr>
            <w:r>
              <w:rPr>
                <w:rFonts w:ascii="Arial" w:cs="Arial" w:eastAsia="Arial" w:hAnsi="Arial"/>
                <w:sz w:val="17"/>
                <w:szCs w:val="17"/>
                <w:color w:val="0000FF"/>
                <w:w w:val="93"/>
              </w:rPr>
              <w:t>01/22/2020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Pr>
          <w:p>
            <w:pPr>
              <w:spacing w:after="0"/>
              <w:rPr>
                <w:sz w:val="22"/>
                <w:szCs w:val="22"/>
                <w:color w:val="auto"/>
              </w:rPr>
            </w:pPr>
          </w:p>
        </w:tc>
        <w:tc>
          <w:tcPr>
            <w:tcW w:w="880" w:type="dxa"/>
            <w:vAlign w:val="bottom"/>
            <w:vMerge w:val="restart"/>
          </w:tcPr>
          <w:p>
            <w:pPr>
              <w:jc w:val="center"/>
              <w:ind w:right="1"/>
              <w:spacing w:after="0"/>
              <w:rPr>
                <w:sz w:val="20"/>
                <w:szCs w:val="20"/>
                <w:color w:val="auto"/>
              </w:rPr>
            </w:pPr>
            <w:r>
              <w:rPr>
                <w:rFonts w:ascii="Arial" w:cs="Arial" w:eastAsia="Arial" w:hAnsi="Arial"/>
                <w:sz w:val="17"/>
                <w:szCs w:val="17"/>
                <w:color w:val="0000FF"/>
                <w:w w:val="92"/>
              </w:rPr>
              <w:t>50,662</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70,662</w:t>
            </w:r>
            <w:r>
              <w:rPr>
                <w:rFonts w:ascii="Arial" w:cs="Arial" w:eastAsia="Arial" w:hAnsi="Arial"/>
                <w:sz w:val="22"/>
                <w:szCs w:val="22"/>
                <w:color w:val="008000"/>
                <w:w w:val="88"/>
                <w:vertAlign w:val="superscript"/>
              </w:rPr>
              <w:t>(3)</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2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2"/>
            <w:vMerge w:val="restart"/>
          </w:tcPr>
          <w:p>
            <w:pPr>
              <w:jc w:val="center"/>
              <w:ind w:left="501"/>
              <w:spacing w:after="0"/>
              <w:rPr>
                <w:sz w:val="20"/>
                <w:szCs w:val="20"/>
                <w:color w:val="auto"/>
              </w:rPr>
            </w:pPr>
            <w:r>
              <w:rPr>
                <w:rFonts w:ascii="Arial" w:cs="Arial" w:eastAsia="Arial" w:hAnsi="Arial"/>
                <w:sz w:val="17"/>
                <w:szCs w:val="17"/>
                <w:color w:val="0000FF"/>
                <w:w w:val="93"/>
              </w:rPr>
              <w:t>01/22/2020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Pr>
          <w:p>
            <w:pPr>
              <w:spacing w:after="0"/>
              <w:rPr>
                <w:sz w:val="22"/>
                <w:szCs w:val="22"/>
                <w:color w:val="auto"/>
              </w:rPr>
            </w:pPr>
          </w:p>
        </w:tc>
        <w:tc>
          <w:tcPr>
            <w:tcW w:w="880" w:type="dxa"/>
            <w:vAlign w:val="bottom"/>
            <w:vMerge w:val="restart"/>
          </w:tcPr>
          <w:p>
            <w:pPr>
              <w:jc w:val="center"/>
              <w:ind w:right="1"/>
              <w:spacing w:after="0"/>
              <w:rPr>
                <w:sz w:val="20"/>
                <w:szCs w:val="20"/>
                <w:color w:val="auto"/>
              </w:rPr>
            </w:pPr>
            <w:r>
              <w:rPr>
                <w:rFonts w:ascii="Arial" w:cs="Arial" w:eastAsia="Arial" w:hAnsi="Arial"/>
                <w:sz w:val="17"/>
                <w:szCs w:val="17"/>
                <w:color w:val="0000FF"/>
                <w:w w:val="92"/>
              </w:rPr>
              <w:t>50,662</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45.2755</w:t>
            </w:r>
            <w:r>
              <w:rPr>
                <w:rFonts w:ascii="Arial" w:cs="Arial" w:eastAsia="Arial" w:hAnsi="Arial"/>
                <w:sz w:val="22"/>
                <w:szCs w:val="22"/>
                <w:color w:val="008000"/>
                <w:w w:val="90"/>
                <w:vertAlign w:val="superscript"/>
              </w:rPr>
              <w:t>(6)</w:t>
            </w: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top w:val="single" w:sz="8" w:color="2C2C2C"/>
              <w:bottom w:val="single" w:sz="8" w:color="2C2C2C"/>
            </w:tcBorders>
            <w:gridSpan w:val="2"/>
          </w:tcPr>
          <w:p>
            <w:pPr>
              <w:jc w:val="center"/>
              <w:ind w:left="501"/>
              <w:spacing w:after="0"/>
              <w:rPr>
                <w:sz w:val="20"/>
                <w:szCs w:val="20"/>
                <w:color w:val="auto"/>
              </w:rPr>
            </w:pPr>
            <w:r>
              <w:rPr>
                <w:rFonts w:ascii="Arial" w:cs="Arial" w:eastAsia="Arial" w:hAnsi="Arial"/>
                <w:sz w:val="17"/>
                <w:szCs w:val="17"/>
                <w:color w:val="0000FF"/>
                <w:w w:val="93"/>
              </w:rPr>
              <w:t>01/23/2020</w:t>
            </w:r>
          </w:p>
        </w:tc>
        <w:tc>
          <w:tcPr>
            <w:tcW w:w="1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9"/>
              </w:rPr>
              <w:t>4,930</w:t>
            </w:r>
          </w:p>
        </w:tc>
        <w:tc>
          <w:tcPr>
            <w:tcW w:w="4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1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top w:val="single" w:sz="8" w:color="2C2C2C"/>
              <w:bottom w:val="single" w:sz="8" w:color="2C2C2C"/>
            </w:tcBorders>
          </w:tcPr>
          <w:p>
            <w:pPr>
              <w:spacing w:after="0"/>
              <w:rPr>
                <w:sz w:val="24"/>
                <w:szCs w:val="24"/>
                <w:color w:val="auto"/>
              </w:rPr>
            </w:pP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403,878</w:t>
            </w:r>
            <w:r>
              <w:rPr>
                <w:rFonts w:ascii="Arial" w:cs="Arial" w:eastAsia="Arial" w:hAnsi="Arial"/>
                <w:sz w:val="22"/>
                <w:szCs w:val="22"/>
                <w:color w:val="008000"/>
                <w:w w:val="88"/>
                <w:vertAlign w:val="superscript"/>
              </w:rPr>
              <w:t>(2)</w:t>
            </w:r>
          </w:p>
        </w:tc>
        <w:tc>
          <w:tcPr>
            <w:tcW w:w="3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2"/>
          </w:tcPr>
          <w:p>
            <w:pPr>
              <w:jc w:val="center"/>
              <w:ind w:left="501"/>
              <w:spacing w:after="0"/>
              <w:rPr>
                <w:sz w:val="20"/>
                <w:szCs w:val="20"/>
                <w:color w:val="auto"/>
              </w:rPr>
            </w:pPr>
            <w:r>
              <w:rPr>
                <w:rFonts w:ascii="Arial" w:cs="Arial" w:eastAsia="Arial" w:hAnsi="Arial"/>
                <w:sz w:val="17"/>
                <w:szCs w:val="17"/>
                <w:color w:val="0000FF"/>
                <w:w w:val="93"/>
              </w:rPr>
              <w:t>01/23/2020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4,930</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45.01</w:t>
            </w:r>
            <w:r>
              <w:rPr>
                <w:rFonts w:ascii="Arial" w:cs="Arial" w:eastAsia="Arial" w:hAnsi="Arial"/>
                <w:sz w:val="22"/>
                <w:szCs w:val="22"/>
                <w:color w:val="008000"/>
                <w:w w:val="88"/>
                <w:vertAlign w:val="superscript"/>
              </w:rPr>
              <w:t>(7)</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398,948</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2"/>
            <w:vMerge w:val="restart"/>
          </w:tcPr>
          <w:p>
            <w:pPr>
              <w:jc w:val="center"/>
              <w:ind w:left="501"/>
              <w:spacing w:after="0"/>
              <w:rPr>
                <w:sz w:val="20"/>
                <w:szCs w:val="20"/>
                <w:color w:val="auto"/>
              </w:rPr>
            </w:pPr>
            <w:r>
              <w:rPr>
                <w:rFonts w:ascii="Arial" w:cs="Arial" w:eastAsia="Arial" w:hAnsi="Arial"/>
                <w:sz w:val="17"/>
                <w:szCs w:val="17"/>
                <w:color w:val="0000FF"/>
                <w:w w:val="93"/>
              </w:rPr>
              <w:t>01/23/2020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4,836</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24,836</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2"/>
            <w:vMerge w:val="restart"/>
          </w:tcPr>
          <w:p>
            <w:pPr>
              <w:jc w:val="center"/>
              <w:ind w:left="501"/>
              <w:spacing w:after="0"/>
              <w:rPr>
                <w:sz w:val="20"/>
                <w:szCs w:val="20"/>
                <w:color w:val="auto"/>
              </w:rPr>
            </w:pPr>
            <w:r>
              <w:rPr>
                <w:rFonts w:ascii="Arial" w:cs="Arial" w:eastAsia="Arial" w:hAnsi="Arial"/>
                <w:sz w:val="17"/>
                <w:szCs w:val="17"/>
                <w:color w:val="0000FF"/>
                <w:w w:val="93"/>
              </w:rPr>
              <w:t>01/23/2020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Pr>
          <w:p>
            <w:pPr>
              <w:spacing w:after="0"/>
              <w:rPr>
                <w:sz w:val="22"/>
                <w:szCs w:val="22"/>
                <w:color w:val="auto"/>
              </w:rPr>
            </w:pPr>
          </w:p>
        </w:tc>
        <w:tc>
          <w:tcPr>
            <w:tcW w:w="880" w:type="dxa"/>
            <w:vAlign w:val="bottom"/>
            <w:vMerge w:val="restart"/>
          </w:tcPr>
          <w:p>
            <w:pPr>
              <w:jc w:val="center"/>
              <w:spacing w:after="0"/>
              <w:rPr>
                <w:sz w:val="20"/>
                <w:szCs w:val="20"/>
                <w:color w:val="auto"/>
              </w:rPr>
            </w:pPr>
            <w:r>
              <w:rPr>
                <w:rFonts w:ascii="Arial" w:cs="Arial" w:eastAsia="Arial" w:hAnsi="Arial"/>
                <w:sz w:val="17"/>
                <w:szCs w:val="17"/>
                <w:color w:val="0000FF"/>
                <w:w w:val="89"/>
              </w:rPr>
              <w:t>4,836</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45.0087</w:t>
            </w:r>
            <w:r>
              <w:rPr>
                <w:rFonts w:ascii="Arial" w:cs="Arial" w:eastAsia="Arial" w:hAnsi="Arial"/>
                <w:sz w:val="22"/>
                <w:szCs w:val="22"/>
                <w:color w:val="008000"/>
                <w:w w:val="90"/>
                <w:vertAlign w:val="superscript"/>
              </w:rPr>
              <w:t>(8)</w:t>
            </w: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top w:val="single" w:sz="8" w:color="2C2C2C"/>
              <w:bottom w:val="single" w:sz="8" w:color="2C2C2C"/>
            </w:tcBorders>
            <w:gridSpan w:val="2"/>
          </w:tcPr>
          <w:p>
            <w:pPr>
              <w:jc w:val="center"/>
              <w:ind w:left="501"/>
              <w:spacing w:after="0"/>
              <w:rPr>
                <w:sz w:val="20"/>
                <w:szCs w:val="20"/>
                <w:color w:val="auto"/>
              </w:rPr>
            </w:pPr>
            <w:r>
              <w:rPr>
                <w:rFonts w:ascii="Arial" w:cs="Arial" w:eastAsia="Arial" w:hAnsi="Arial"/>
                <w:sz w:val="17"/>
                <w:szCs w:val="17"/>
                <w:color w:val="0000FF"/>
                <w:w w:val="93"/>
              </w:rPr>
              <w:t>01/24/2020</w:t>
            </w:r>
          </w:p>
        </w:tc>
        <w:tc>
          <w:tcPr>
            <w:tcW w:w="180" w:type="dxa"/>
            <w:vAlign w:val="bottom"/>
            <w:tcBorders>
              <w:top w:val="single" w:sz="8" w:color="2C2C2C"/>
              <w:bottom w:val="single" w:sz="8" w:color="2C2C2C"/>
            </w:tcBorders>
          </w:tcPr>
          <w:p>
            <w:pPr>
              <w:spacing w:after="0"/>
              <w:rPr>
                <w:sz w:val="24"/>
                <w:szCs w:val="24"/>
                <w:color w:val="auto"/>
              </w:rPr>
            </w:pPr>
          </w:p>
        </w:tc>
        <w:tc>
          <w:tcPr>
            <w:tcW w:w="4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Borders>
              <w:top w:val="single" w:sz="8" w:color="2C2C2C"/>
              <w:bottom w:val="single" w:sz="8" w:color="2C2C2C"/>
            </w:tcBorders>
          </w:tcPr>
          <w:p>
            <w:pPr>
              <w:spacing w:after="0"/>
              <w:rPr>
                <w:sz w:val="24"/>
                <w:szCs w:val="24"/>
                <w:color w:val="auto"/>
              </w:rPr>
            </w:pPr>
          </w:p>
        </w:tc>
        <w:tc>
          <w:tcPr>
            <w:tcW w:w="8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0000FF"/>
                <w:w w:val="88"/>
              </w:rPr>
              <w:t>33,111</w:t>
            </w:r>
          </w:p>
        </w:tc>
        <w:tc>
          <w:tcPr>
            <w:tcW w:w="480" w:type="dxa"/>
            <w:vAlign w:val="bottom"/>
            <w:tcBorders>
              <w:top w:val="single" w:sz="8" w:color="2C2C2C"/>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120" w:type="dxa"/>
            <w:vAlign w:val="bottom"/>
            <w:tcBorders>
              <w:top w:val="single" w:sz="8" w:color="2C2C2C"/>
              <w:bottom w:val="single" w:sz="8" w:color="2C2C2C"/>
            </w:tcBorders>
          </w:tcPr>
          <w:p>
            <w:pPr>
              <w:spacing w:after="0"/>
              <w:rPr>
                <w:sz w:val="24"/>
                <w:szCs w:val="24"/>
                <w:color w:val="auto"/>
              </w:rPr>
            </w:pPr>
          </w:p>
        </w:tc>
        <w:tc>
          <w:tcPr>
            <w:tcW w:w="680" w:type="dxa"/>
            <w:vAlign w:val="bottom"/>
            <w:tcBorders>
              <w:top w:val="single" w:sz="8" w:color="2C2C2C"/>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top w:val="single" w:sz="8" w:color="2C2C2C"/>
              <w:bottom w:val="single" w:sz="8" w:color="2C2C2C"/>
            </w:tcBorders>
          </w:tcPr>
          <w:p>
            <w:pPr>
              <w:spacing w:after="0"/>
              <w:rPr>
                <w:sz w:val="24"/>
                <w:szCs w:val="24"/>
                <w:color w:val="auto"/>
              </w:rPr>
            </w:pPr>
          </w:p>
        </w:tc>
        <w:tc>
          <w:tcPr>
            <w:tcW w:w="1320" w:type="dxa"/>
            <w:vAlign w:val="bottom"/>
            <w:tcBorders>
              <w:top w:val="single" w:sz="8" w:color="2C2C2C"/>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432,059</w:t>
            </w:r>
            <w:r>
              <w:rPr>
                <w:rFonts w:ascii="Arial" w:cs="Arial" w:eastAsia="Arial" w:hAnsi="Arial"/>
                <w:sz w:val="22"/>
                <w:szCs w:val="22"/>
                <w:color w:val="008000"/>
                <w:w w:val="88"/>
                <w:vertAlign w:val="superscript"/>
              </w:rPr>
              <w:t>(2)</w:t>
            </w:r>
          </w:p>
        </w:tc>
        <w:tc>
          <w:tcPr>
            <w:tcW w:w="3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tcBorders>
              <w:bottom w:val="single" w:sz="8" w:color="2C2C2C"/>
            </w:tcBorders>
            <w:gridSpan w:val="2"/>
          </w:tcPr>
          <w:p>
            <w:pPr>
              <w:jc w:val="center"/>
              <w:ind w:left="501"/>
              <w:spacing w:after="0"/>
              <w:rPr>
                <w:sz w:val="20"/>
                <w:szCs w:val="20"/>
                <w:color w:val="auto"/>
              </w:rPr>
            </w:pPr>
            <w:r>
              <w:rPr>
                <w:rFonts w:ascii="Arial" w:cs="Arial" w:eastAsia="Arial" w:hAnsi="Arial"/>
                <w:sz w:val="17"/>
                <w:szCs w:val="17"/>
                <w:color w:val="0000FF"/>
                <w:w w:val="93"/>
              </w:rPr>
              <w:t>01/24/2020</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33,111</w:t>
            </w:r>
          </w:p>
        </w:tc>
        <w:tc>
          <w:tcPr>
            <w:tcW w:w="48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45.0136</w:t>
            </w:r>
            <w:r>
              <w:rPr>
                <w:rFonts w:ascii="Arial" w:cs="Arial" w:eastAsia="Arial" w:hAnsi="Arial"/>
                <w:sz w:val="22"/>
                <w:szCs w:val="22"/>
                <w:color w:val="008000"/>
                <w:w w:val="90"/>
                <w:vertAlign w:val="superscript"/>
              </w:rPr>
              <w:t>(9)</w:t>
            </w:r>
          </w:p>
        </w:tc>
        <w:tc>
          <w:tcPr>
            <w:tcW w:w="13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398,948</w:t>
            </w:r>
            <w:r>
              <w:rPr>
                <w:rFonts w:ascii="Arial" w:cs="Arial" w:eastAsia="Arial" w:hAnsi="Arial"/>
                <w:sz w:val="22"/>
                <w:szCs w:val="22"/>
                <w:color w:val="008000"/>
                <w:w w:val="88"/>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2"/>
            <w:vMerge w:val="restart"/>
          </w:tcPr>
          <w:p>
            <w:pPr>
              <w:jc w:val="center"/>
              <w:ind w:left="501"/>
              <w:spacing w:after="0"/>
              <w:rPr>
                <w:sz w:val="20"/>
                <w:szCs w:val="20"/>
                <w:color w:val="auto"/>
              </w:rPr>
            </w:pPr>
            <w:r>
              <w:rPr>
                <w:rFonts w:ascii="Arial" w:cs="Arial" w:eastAsia="Arial" w:hAnsi="Arial"/>
                <w:sz w:val="17"/>
                <w:szCs w:val="17"/>
                <w:color w:val="0000FF"/>
                <w:w w:val="93"/>
              </w:rPr>
              <w:t>01/24/2020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(1)</w:t>
            </w:r>
          </w:p>
        </w:tc>
        <w:tc>
          <w:tcPr>
            <w:tcW w:w="380" w:type="dxa"/>
            <w:vAlign w:val="bottom"/>
          </w:tcPr>
          <w:p>
            <w:pPr>
              <w:spacing w:after="0"/>
              <w:rPr>
                <w:sz w:val="22"/>
                <w:szCs w:val="22"/>
                <w:color w:val="auto"/>
              </w:rPr>
            </w:pPr>
          </w:p>
        </w:tc>
        <w:tc>
          <w:tcPr>
            <w:tcW w:w="880" w:type="dxa"/>
            <w:vAlign w:val="bottom"/>
            <w:vMerge w:val="restart"/>
          </w:tcPr>
          <w:p>
            <w:pPr>
              <w:jc w:val="center"/>
              <w:ind w:right="1"/>
              <w:spacing w:after="0"/>
              <w:rPr>
                <w:sz w:val="20"/>
                <w:szCs w:val="20"/>
                <w:color w:val="auto"/>
              </w:rPr>
            </w:pPr>
            <w:r>
              <w:rPr>
                <w:rFonts w:ascii="Arial" w:cs="Arial" w:eastAsia="Arial" w:hAnsi="Arial"/>
                <w:sz w:val="17"/>
                <w:szCs w:val="17"/>
                <w:color w:val="0000FF"/>
                <w:w w:val="92"/>
              </w:rPr>
              <w:t>33,974</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A</w:t>
            </w:r>
          </w:p>
        </w:tc>
        <w:tc>
          <w:tcPr>
            <w:tcW w:w="120" w:type="dxa"/>
            <w:vAlign w:val="bottom"/>
          </w:tcPr>
          <w:p>
            <w:pPr>
              <w:spacing w:after="0"/>
              <w:rPr>
                <w:sz w:val="22"/>
                <w:szCs w:val="22"/>
                <w:color w:val="auto"/>
              </w:rPr>
            </w:pP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53,974</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3"/>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420" w:type="dxa"/>
            <w:vAlign w:val="bottom"/>
            <w:gridSpan w:val="2"/>
            <w:vMerge w:val="restart"/>
          </w:tcPr>
          <w:p>
            <w:pPr>
              <w:jc w:val="center"/>
              <w:ind w:left="501"/>
              <w:spacing w:after="0"/>
              <w:rPr>
                <w:sz w:val="20"/>
                <w:szCs w:val="20"/>
                <w:color w:val="auto"/>
              </w:rPr>
            </w:pPr>
            <w:r>
              <w:rPr>
                <w:rFonts w:ascii="Arial" w:cs="Arial" w:eastAsia="Arial" w:hAnsi="Arial"/>
                <w:sz w:val="17"/>
                <w:szCs w:val="17"/>
                <w:color w:val="0000FF"/>
                <w:w w:val="93"/>
              </w:rPr>
              <w:t>01/24/2020</w:t>
            </w: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80" w:type="dxa"/>
            <w:vAlign w:val="bottom"/>
            <w:vMerge w:val="restart"/>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380" w:type="dxa"/>
            <w:vAlign w:val="bottom"/>
          </w:tcPr>
          <w:p>
            <w:pPr>
              <w:spacing w:after="0"/>
              <w:rPr>
                <w:sz w:val="22"/>
                <w:szCs w:val="22"/>
                <w:color w:val="auto"/>
              </w:rPr>
            </w:pPr>
          </w:p>
        </w:tc>
        <w:tc>
          <w:tcPr>
            <w:tcW w:w="880" w:type="dxa"/>
            <w:vAlign w:val="bottom"/>
            <w:vMerge w:val="restart"/>
          </w:tcPr>
          <w:p>
            <w:pPr>
              <w:jc w:val="center"/>
              <w:ind w:right="1"/>
              <w:spacing w:after="0"/>
              <w:rPr>
                <w:sz w:val="20"/>
                <w:szCs w:val="20"/>
                <w:color w:val="auto"/>
              </w:rPr>
            </w:pPr>
            <w:r>
              <w:rPr>
                <w:rFonts w:ascii="Arial" w:cs="Arial" w:eastAsia="Arial" w:hAnsi="Arial"/>
                <w:sz w:val="17"/>
                <w:szCs w:val="17"/>
                <w:color w:val="0000FF"/>
                <w:w w:val="92"/>
              </w:rPr>
              <w:t>33,974</w:t>
            </w:r>
          </w:p>
        </w:tc>
        <w:tc>
          <w:tcPr>
            <w:tcW w:w="480" w:type="dxa"/>
            <w:vAlign w:val="bottom"/>
            <w:vMerge w:val="restart"/>
          </w:tcPr>
          <w:p>
            <w:pPr>
              <w:ind w:left="12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45.0123</w:t>
            </w:r>
            <w:r>
              <w:rPr>
                <w:rFonts w:ascii="Arial" w:cs="Arial" w:eastAsia="Arial" w:hAnsi="Arial"/>
                <w:sz w:val="22"/>
                <w:szCs w:val="22"/>
                <w:color w:val="008000"/>
                <w:w w:val="86"/>
                <w:vertAlign w:val="superscript"/>
              </w:rPr>
              <w:t>(10)</w:t>
            </w: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20,000</w:t>
            </w:r>
          </w:p>
        </w:tc>
        <w:tc>
          <w:tcPr>
            <w:tcW w:w="300" w:type="dxa"/>
            <w:vAlign w:val="bottom"/>
          </w:tcPr>
          <w:p>
            <w:pPr>
              <w:spacing w:after="0"/>
              <w:rPr>
                <w:sz w:val="22"/>
                <w:szCs w:val="22"/>
                <w:color w:val="auto"/>
              </w:rPr>
            </w:pP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20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6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7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jc w:val="center"/>
              <w:ind w:right="59"/>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jc w:val="center"/>
              <w:ind w:right="59"/>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6"/>
              </w:rPr>
              <w:t>and 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of (D) (Instr.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4 and 5)</w:t>
            </w: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  (D)</w:t>
            </w:r>
          </w:p>
        </w:tc>
        <w:tc>
          <w:tcPr>
            <w:tcW w:w="1640" w:type="dxa"/>
            <w:vAlign w:val="bottom"/>
            <w:gridSpan w:val="3"/>
          </w:tcPr>
          <w:p>
            <w:pPr>
              <w:ind w:left="200"/>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120" w:type="dxa"/>
            <w:vAlign w:val="bottom"/>
          </w:tcPr>
          <w:p>
            <w:pPr>
              <w:spacing w:after="0"/>
              <w:rPr>
                <w:sz w:val="13"/>
                <w:szCs w:val="13"/>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gridSpan w:val="2"/>
            <w:vMerge w:val="restart"/>
          </w:tcPr>
          <w:p>
            <w:pPr>
              <w:jc w:val="center"/>
              <w:ind w:left="67"/>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gridSpan w:val="2"/>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(11)</w:t>
            </w:r>
          </w:p>
        </w:tc>
        <w:tc>
          <w:tcPr>
            <w:tcW w:w="8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restart"/>
          </w:tcPr>
          <w:p>
            <w:pPr>
              <w:jc w:val="center"/>
              <w:ind w:left="1"/>
              <w:spacing w:after="0"/>
              <w:rPr>
                <w:sz w:val="20"/>
                <w:szCs w:val="20"/>
                <w:color w:val="auto"/>
              </w:rPr>
            </w:pPr>
            <w:r>
              <w:rPr>
                <w:rFonts w:ascii="Arial" w:cs="Arial" w:eastAsia="Arial" w:hAnsi="Arial"/>
                <w:sz w:val="17"/>
                <w:szCs w:val="17"/>
                <w:color w:val="0000FF"/>
                <w:w w:val="92"/>
              </w:rPr>
              <w:t>51,082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01/22/2020</w:t>
            </w:r>
          </w:p>
        </w:tc>
        <w:tc>
          <w:tcPr>
            <w:tcW w:w="1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gridSpan w:val="3"/>
            <w:vMerge w:val="restart"/>
          </w:tcPr>
          <w:p>
            <w:pPr>
              <w:jc w:val="center"/>
              <w:ind w:left="18"/>
              <w:spacing w:after="0" w:line="148" w:lineRule="exact"/>
              <w:rPr>
                <w:sz w:val="20"/>
                <w:szCs w:val="20"/>
                <w:color w:val="auto"/>
              </w:rPr>
            </w:pPr>
            <w:r>
              <w:rPr>
                <w:rFonts w:ascii="Arial" w:cs="Arial" w:eastAsia="Arial" w:hAnsi="Arial"/>
                <w:sz w:val="13"/>
                <w:szCs w:val="13"/>
                <w:color w:val="0000FF"/>
                <w:w w:val="95"/>
              </w:rPr>
              <w:t>51,082</w:t>
            </w:r>
          </w:p>
        </w:tc>
        <w:tc>
          <w:tcPr>
            <w:tcW w:w="380" w:type="dxa"/>
            <w:vAlign w:val="bottom"/>
            <w:vMerge w:val="continue"/>
          </w:tcPr>
          <w:p>
            <w:pPr>
              <w:spacing w:after="0"/>
              <w:rPr>
                <w:sz w:val="7"/>
                <w:szCs w:val="7"/>
                <w:color w:val="auto"/>
              </w:rPr>
            </w:pPr>
          </w:p>
        </w:tc>
        <w:tc>
          <w:tcPr>
            <w:tcW w:w="8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w w:val="92"/>
              </w:rPr>
              <w:t>10/26/2028</w:t>
            </w:r>
          </w:p>
        </w:tc>
        <w:tc>
          <w:tcPr>
            <w:tcW w:w="600" w:type="dxa"/>
            <w:vAlign w:val="bottom"/>
            <w:gridSpan w:val="2"/>
            <w:vMerge w:val="restart"/>
          </w:tcPr>
          <w:p>
            <w:pPr>
              <w:ind w:left="12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jc w:val="center"/>
              <w:ind w:right="5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3"/>
              </w:rPr>
              <w:t>3,726,930</w:t>
            </w:r>
          </w:p>
        </w:tc>
        <w:tc>
          <w:tcPr>
            <w:tcW w:w="640" w:type="dxa"/>
            <w:vAlign w:val="bottom"/>
            <w:vMerge w:val="restart"/>
          </w:tcPr>
          <w:p>
            <w:pPr>
              <w:jc w:val="center"/>
              <w:ind w:left="103"/>
              <w:spacing w:after="0" w:line="148"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gridSpan w:val="2"/>
            <w:vMerge w:val="restart"/>
          </w:tcPr>
          <w:p>
            <w:pPr>
              <w:jc w:val="center"/>
              <w:ind w:left="47"/>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gridSpan w:val="2"/>
            <w:vMerge w:val="restart"/>
          </w:tcPr>
          <w:p>
            <w:pPr>
              <w:jc w:val="center"/>
              <w:ind w:left="67"/>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32"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vMerge w:val="restart"/>
          </w:tcPr>
          <w:p>
            <w:pPr>
              <w:jc w:val="right"/>
              <w:ind w:right="4"/>
              <w:spacing w:after="0"/>
              <w:rPr>
                <w:sz w:val="20"/>
                <w:szCs w:val="20"/>
                <w:color w:val="auto"/>
              </w:rPr>
            </w:pPr>
            <w:r>
              <w:rPr>
                <w:rFonts w:ascii="Arial" w:cs="Arial" w:eastAsia="Arial" w:hAnsi="Arial"/>
                <w:sz w:val="11"/>
                <w:szCs w:val="11"/>
                <w:color w:val="008000"/>
                <w:w w:val="74"/>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(11)</w:t>
            </w:r>
          </w:p>
        </w:tc>
        <w:tc>
          <w:tcPr>
            <w:tcW w:w="8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restart"/>
          </w:tcPr>
          <w:p>
            <w:pPr>
              <w:jc w:val="center"/>
              <w:ind w:left="1"/>
              <w:spacing w:after="0"/>
              <w:rPr>
                <w:sz w:val="20"/>
                <w:szCs w:val="20"/>
                <w:color w:val="auto"/>
              </w:rPr>
            </w:pPr>
            <w:r>
              <w:rPr>
                <w:rFonts w:ascii="Arial" w:cs="Arial" w:eastAsia="Arial" w:hAnsi="Arial"/>
                <w:sz w:val="17"/>
                <w:szCs w:val="17"/>
                <w:color w:val="0000FF"/>
                <w:w w:val="92"/>
              </w:rPr>
              <w:t>50,662</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01/22/2020</w:t>
            </w:r>
          </w:p>
        </w:tc>
        <w:tc>
          <w:tcPr>
            <w:tcW w:w="1200" w:type="dxa"/>
            <w:vAlign w:val="bottom"/>
          </w:tcPr>
          <w:p>
            <w:pPr>
              <w:spacing w:after="0"/>
              <w:rPr>
                <w:sz w:val="5"/>
                <w:szCs w:val="5"/>
                <w:color w:val="auto"/>
              </w:rPr>
            </w:pPr>
          </w:p>
        </w:tc>
        <w:tc>
          <w:tcPr>
            <w:tcW w:w="220" w:type="dxa"/>
            <w:vAlign w:val="bottom"/>
            <w:vMerge w:val="restart"/>
          </w:tcPr>
          <w:p>
            <w:pPr>
              <w:ind w:left="100"/>
              <w:spacing w:after="0" w:line="132" w:lineRule="exact"/>
              <w:rPr>
                <w:sz w:val="20"/>
                <w:szCs w:val="20"/>
                <w:color w:val="auto"/>
              </w:rPr>
            </w:pPr>
            <w:r>
              <w:rPr>
                <w:rFonts w:ascii="Arial" w:cs="Arial" w:eastAsia="Arial" w:hAnsi="Arial"/>
                <w:sz w:val="13"/>
                <w:szCs w:val="13"/>
                <w:color w:val="0000FF"/>
                <w:w w:val="91"/>
              </w:rPr>
              <w:t>M</w:t>
            </w:r>
          </w:p>
        </w:tc>
        <w:tc>
          <w:tcPr>
            <w:tcW w:w="1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gridSpan w:val="3"/>
            <w:vMerge w:val="restart"/>
          </w:tcPr>
          <w:p>
            <w:pPr>
              <w:jc w:val="center"/>
              <w:ind w:left="18"/>
              <w:spacing w:after="0" w:line="148" w:lineRule="exact"/>
              <w:rPr>
                <w:sz w:val="20"/>
                <w:szCs w:val="20"/>
                <w:color w:val="auto"/>
              </w:rPr>
            </w:pPr>
            <w:r>
              <w:rPr>
                <w:rFonts w:ascii="Arial" w:cs="Arial" w:eastAsia="Arial" w:hAnsi="Arial"/>
                <w:sz w:val="13"/>
                <w:szCs w:val="13"/>
                <w:color w:val="0000FF"/>
                <w:w w:val="95"/>
              </w:rPr>
              <w:t>50,662</w:t>
            </w:r>
          </w:p>
        </w:tc>
        <w:tc>
          <w:tcPr>
            <w:tcW w:w="380" w:type="dxa"/>
            <w:vAlign w:val="bottom"/>
            <w:vMerge w:val="continue"/>
          </w:tcPr>
          <w:p>
            <w:pPr>
              <w:spacing w:after="0"/>
              <w:rPr>
                <w:sz w:val="5"/>
                <w:szCs w:val="5"/>
                <w:color w:val="auto"/>
              </w:rPr>
            </w:pPr>
          </w:p>
        </w:tc>
        <w:tc>
          <w:tcPr>
            <w:tcW w:w="8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w w:val="92"/>
              </w:rPr>
              <w:t>10/26/2028</w:t>
            </w:r>
          </w:p>
        </w:tc>
        <w:tc>
          <w:tcPr>
            <w:tcW w:w="600" w:type="dxa"/>
            <w:vAlign w:val="bottom"/>
            <w:gridSpan w:val="2"/>
            <w:vMerge w:val="restart"/>
          </w:tcPr>
          <w:p>
            <w:pPr>
              <w:ind w:left="12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3"/>
              </w:rPr>
              <w:t>176,974</w:t>
            </w:r>
          </w:p>
        </w:tc>
        <w:tc>
          <w:tcPr>
            <w:tcW w:w="640" w:type="dxa"/>
            <w:vAlign w:val="bottom"/>
            <w:vMerge w:val="restart"/>
          </w:tcPr>
          <w:p>
            <w:pPr>
              <w:jc w:val="center"/>
              <w:ind w:left="83"/>
              <w:spacing w:after="0" w:line="148" w:lineRule="exact"/>
              <w:rPr>
                <w:sz w:val="20"/>
                <w:szCs w:val="20"/>
                <w:color w:val="auto"/>
              </w:rPr>
            </w:pPr>
            <w:r>
              <w:rPr>
                <w:rFonts w:ascii="Arial" w:cs="Arial" w:eastAsia="Arial" w:hAnsi="Arial"/>
                <w:sz w:val="13"/>
                <w:szCs w:val="13"/>
                <w:color w:val="0000FF"/>
              </w:rPr>
              <w:t>I</w:t>
            </w:r>
          </w:p>
        </w:tc>
        <w:tc>
          <w:tcPr>
            <w:tcW w:w="1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68" w:lineRule="exact"/>
              <w:rPr>
                <w:sz w:val="20"/>
                <w:szCs w:val="20"/>
                <w:color w:val="auto"/>
              </w:rPr>
            </w:pPr>
            <w:r>
              <w:rPr>
                <w:rFonts w:ascii="Arial" w:cs="Arial" w:eastAsia="Arial" w:hAnsi="Arial"/>
                <w:sz w:val="7"/>
                <w:szCs w:val="7"/>
                <w:color w:val="0000FF"/>
              </w:rPr>
              <w:t>(Right to</w:t>
            </w:r>
          </w:p>
        </w:tc>
        <w:tc>
          <w:tcPr>
            <w:tcW w:w="82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3"/>
          </w:tcPr>
          <w:p>
            <w:pPr>
              <w:ind w:left="80"/>
              <w:spacing w:after="0" w:line="68"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gridSpan w:val="2"/>
          </w:tcPr>
          <w:p>
            <w:pPr>
              <w:jc w:val="center"/>
              <w:ind w:left="47"/>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gridSpan w:val="2"/>
            <w:vMerge w:val="restart"/>
          </w:tcPr>
          <w:p>
            <w:pPr>
              <w:jc w:val="center"/>
              <w:ind w:left="67"/>
              <w:spacing w:after="0"/>
              <w:rPr>
                <w:sz w:val="20"/>
                <w:szCs w:val="20"/>
                <w:color w:val="auto"/>
              </w:rPr>
            </w:pPr>
            <w:r>
              <w:rPr>
                <w:rFonts w:ascii="Arial" w:cs="Arial" w:eastAsia="Arial" w:hAnsi="Arial"/>
                <w:sz w:val="13"/>
                <w:szCs w:val="13"/>
                <w:color w:val="0000FF"/>
                <w:w w:val="93"/>
              </w:rPr>
              <w:t>Class A</w:t>
            </w: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gridSpan w:val="2"/>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(11)</w:t>
            </w:r>
          </w:p>
        </w:tc>
        <w:tc>
          <w:tcPr>
            <w:tcW w:w="88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restart"/>
          </w:tcPr>
          <w:p>
            <w:pPr>
              <w:jc w:val="center"/>
              <w:ind w:left="1"/>
              <w:spacing w:after="0"/>
              <w:rPr>
                <w:sz w:val="20"/>
                <w:szCs w:val="20"/>
                <w:color w:val="auto"/>
              </w:rPr>
            </w:pPr>
            <w:r>
              <w:rPr>
                <w:rFonts w:ascii="Arial" w:cs="Arial" w:eastAsia="Arial" w:hAnsi="Arial"/>
                <w:sz w:val="17"/>
                <w:szCs w:val="17"/>
                <w:color w:val="0000FF"/>
                <w:w w:val="93"/>
              </w:rPr>
              <w:t>4,930</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0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01/23/2020</w:t>
            </w:r>
          </w:p>
        </w:tc>
        <w:tc>
          <w:tcPr>
            <w:tcW w:w="120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1100" w:type="dxa"/>
            <w:vAlign w:val="bottom"/>
            <w:gridSpan w:val="3"/>
            <w:vMerge w:val="restart"/>
          </w:tcPr>
          <w:p>
            <w:pPr>
              <w:jc w:val="center"/>
              <w:ind w:left="18"/>
              <w:spacing w:after="0" w:line="148" w:lineRule="exact"/>
              <w:rPr>
                <w:sz w:val="20"/>
                <w:szCs w:val="20"/>
                <w:color w:val="auto"/>
              </w:rPr>
            </w:pPr>
            <w:r>
              <w:rPr>
                <w:rFonts w:ascii="Arial" w:cs="Arial" w:eastAsia="Arial" w:hAnsi="Arial"/>
                <w:sz w:val="13"/>
                <w:szCs w:val="13"/>
                <w:color w:val="0000FF"/>
                <w:w w:val="92"/>
              </w:rPr>
              <w:t>4,930</w:t>
            </w:r>
          </w:p>
        </w:tc>
        <w:tc>
          <w:tcPr>
            <w:tcW w:w="380" w:type="dxa"/>
            <w:vAlign w:val="bottom"/>
            <w:vMerge w:val="continue"/>
          </w:tcPr>
          <w:p>
            <w:pPr>
              <w:spacing w:after="0"/>
              <w:rPr>
                <w:sz w:val="7"/>
                <w:szCs w:val="7"/>
                <w:color w:val="auto"/>
              </w:rPr>
            </w:pPr>
          </w:p>
        </w:tc>
        <w:tc>
          <w:tcPr>
            <w:tcW w:w="88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w w:val="92"/>
              </w:rPr>
              <w:t>10/26/2028</w:t>
            </w:r>
          </w:p>
        </w:tc>
        <w:tc>
          <w:tcPr>
            <w:tcW w:w="600" w:type="dxa"/>
            <w:vAlign w:val="bottom"/>
            <w:gridSpan w:val="2"/>
            <w:vMerge w:val="restart"/>
          </w:tcPr>
          <w:p>
            <w:pPr>
              <w:ind w:left="120"/>
              <w:spacing w:after="0" w:line="148" w:lineRule="exact"/>
              <w:rPr>
                <w:sz w:val="20"/>
                <w:szCs w:val="20"/>
                <w:color w:val="auto"/>
              </w:rPr>
            </w:pPr>
            <w:r>
              <w:rPr>
                <w:rFonts w:ascii="Arial" w:cs="Arial" w:eastAsia="Arial" w:hAnsi="Arial"/>
                <w:sz w:val="13"/>
                <w:szCs w:val="13"/>
                <w:color w:val="0000FF"/>
                <w:w w:val="92"/>
              </w:rPr>
              <w:t>common</w:t>
            </w:r>
          </w:p>
        </w:tc>
        <w:tc>
          <w:tcPr>
            <w:tcW w:w="6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restart"/>
          </w:tcPr>
          <w:p>
            <w:pPr>
              <w:jc w:val="center"/>
              <w:ind w:right="59"/>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vMerge w:val="restart"/>
          </w:tcPr>
          <w:p>
            <w:pPr>
              <w:jc w:val="center"/>
              <w:spacing w:after="0" w:line="148" w:lineRule="exact"/>
              <w:rPr>
                <w:sz w:val="20"/>
                <w:szCs w:val="20"/>
                <w:color w:val="auto"/>
              </w:rPr>
            </w:pPr>
            <w:r>
              <w:rPr>
                <w:rFonts w:ascii="Arial" w:cs="Arial" w:eastAsia="Arial" w:hAnsi="Arial"/>
                <w:sz w:val="13"/>
                <w:szCs w:val="13"/>
                <w:color w:val="0000FF"/>
                <w:w w:val="93"/>
              </w:rPr>
              <w:t>3,722,000</w:t>
            </w:r>
          </w:p>
        </w:tc>
        <w:tc>
          <w:tcPr>
            <w:tcW w:w="640" w:type="dxa"/>
            <w:vAlign w:val="bottom"/>
            <w:vMerge w:val="restart"/>
          </w:tcPr>
          <w:p>
            <w:pPr>
              <w:jc w:val="center"/>
              <w:ind w:left="103"/>
              <w:spacing w:after="0" w:line="148"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gridSpan w:val="2"/>
            <w:vMerge w:val="restart"/>
          </w:tcPr>
          <w:p>
            <w:pPr>
              <w:jc w:val="center"/>
              <w:ind w:left="47"/>
              <w:spacing w:after="0"/>
              <w:rPr>
                <w:sz w:val="20"/>
                <w:szCs w:val="20"/>
                <w:color w:val="auto"/>
              </w:rPr>
            </w:pPr>
            <w:r>
              <w:rPr>
                <w:rFonts w:ascii="Arial" w:cs="Arial" w:eastAsia="Arial" w:hAnsi="Arial"/>
                <w:sz w:val="13"/>
                <w:szCs w:val="13"/>
                <w:color w:val="0000FF"/>
                <w:w w:val="92"/>
              </w:rPr>
              <w:t>stock</w:t>
            </w: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7290435</wp:posOffset>
            </wp:positionH>
            <wp:positionV relativeFrom="paragraph">
              <wp:posOffset>-3114040</wp:posOffset>
            </wp:positionV>
            <wp:extent cx="24765" cy="3119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3119120"/>
                    </a:xfrm>
                    <a:prstGeom prst="rect">
                      <a:avLst/>
                    </a:prstGeom>
                    <a:noFill/>
                  </pic:spPr>
                </pic:pic>
              </a:graphicData>
            </a:graphic>
          </wp:anchor>
        </w:drawing>
      </w:r>
    </w:p>
    <w:p>
      <w:pPr>
        <w:sectPr>
          <w:pgSz w:w="11900" w:h="16894" w:orient="portrait"/>
          <w:cols w:equalWidth="0" w:num="1">
            <w:col w:w="11520"/>
          </w:cols>
          <w:pgMar w:left="240" w:top="226"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322820" cy="31146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2820" cy="3114675"/>
                    </a:xfrm>
                    <a:prstGeom prst="rect">
                      <a:avLst/>
                    </a:prstGeom>
                    <a:noFill/>
                  </pic:spPr>
                </pic:pic>
              </a:graphicData>
            </a:graphic>
          </wp:anchor>
        </w:drawing>
        <w:t>Table II - Derivative Securities Acquired, Disposed of, or Beneficially Owned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2"/>
                <w:szCs w:val="12"/>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32"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jc w:val="right"/>
              <w:ind w:right="424"/>
              <w:spacing w:after="0"/>
              <w:rPr>
                <w:sz w:val="20"/>
                <w:szCs w:val="20"/>
                <w:color w:val="auto"/>
              </w:rPr>
            </w:pPr>
            <w:r>
              <w:rPr>
                <w:rFonts w:ascii="Arial" w:cs="Arial" w:eastAsia="Arial" w:hAnsi="Arial"/>
                <w:sz w:val="11"/>
                <w:szCs w:val="11"/>
                <w:color w:val="008000"/>
                <w:w w:val="74"/>
              </w:rPr>
              <w:t>(1)</w:t>
            </w:r>
          </w:p>
        </w:tc>
        <w:tc>
          <w:tcPr>
            <w:tcW w:w="840" w:type="dxa"/>
            <w:vAlign w:val="bottom"/>
          </w:tcPr>
          <w:p>
            <w:pPr>
              <w:spacing w:after="0"/>
              <w:rPr>
                <w:sz w:val="5"/>
                <w:szCs w:val="5"/>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4,836</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01/23/2020</w:t>
            </w:r>
          </w:p>
        </w:tc>
        <w:tc>
          <w:tcPr>
            <w:tcW w:w="1140" w:type="dxa"/>
            <w:vAlign w:val="bottom"/>
          </w:tcPr>
          <w:p>
            <w:pPr>
              <w:spacing w:after="0"/>
              <w:rPr>
                <w:sz w:val="5"/>
                <w:szCs w:val="5"/>
                <w:color w:val="auto"/>
              </w:rPr>
            </w:pPr>
          </w:p>
        </w:tc>
        <w:tc>
          <w:tcPr>
            <w:tcW w:w="220" w:type="dxa"/>
            <w:vAlign w:val="bottom"/>
            <w:vMerge w:val="restart"/>
          </w:tcPr>
          <w:p>
            <w:pPr>
              <w:ind w:left="100"/>
              <w:spacing w:after="0" w:line="132" w:lineRule="exact"/>
              <w:rPr>
                <w:sz w:val="20"/>
                <w:szCs w:val="20"/>
                <w:color w:val="auto"/>
              </w:rPr>
            </w:pPr>
            <w:r>
              <w:rPr>
                <w:rFonts w:ascii="Arial" w:cs="Arial" w:eastAsia="Arial" w:hAnsi="Arial"/>
                <w:sz w:val="13"/>
                <w:szCs w:val="13"/>
                <w:color w:val="0000FF"/>
                <w:w w:val="91"/>
              </w:rPr>
              <w:t>M</w:t>
            </w:r>
          </w:p>
        </w:tc>
        <w:tc>
          <w:tcPr>
            <w:tcW w:w="600" w:type="dxa"/>
            <w:vAlign w:val="bottom"/>
            <w:vMerge w:val="continue"/>
          </w:tcPr>
          <w:p>
            <w:pPr>
              <w:spacing w:after="0"/>
              <w:rPr>
                <w:sz w:val="5"/>
                <w:szCs w:val="5"/>
                <w:color w:val="auto"/>
              </w:rPr>
            </w:pPr>
          </w:p>
        </w:tc>
        <w:tc>
          <w:tcPr>
            <w:tcW w:w="840" w:type="dxa"/>
            <w:vAlign w:val="bottom"/>
            <w:vMerge w:val="restart"/>
          </w:tcPr>
          <w:p>
            <w:pPr>
              <w:jc w:val="center"/>
              <w:ind w:left="278"/>
              <w:spacing w:after="0" w:line="148" w:lineRule="exact"/>
              <w:rPr>
                <w:sz w:val="20"/>
                <w:szCs w:val="20"/>
                <w:color w:val="auto"/>
              </w:rPr>
            </w:pPr>
            <w:r>
              <w:rPr>
                <w:rFonts w:ascii="Arial" w:cs="Arial" w:eastAsia="Arial" w:hAnsi="Arial"/>
                <w:sz w:val="13"/>
                <w:szCs w:val="13"/>
                <w:color w:val="0000FF"/>
                <w:w w:val="92"/>
              </w:rPr>
              <w:t>4,836</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10/26/2028</w:t>
            </w:r>
          </w:p>
        </w:tc>
        <w:tc>
          <w:tcPr>
            <w:tcW w:w="68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3"/>
              </w:rPr>
              <w:t>172,138</w:t>
            </w:r>
          </w:p>
        </w:tc>
        <w:tc>
          <w:tcPr>
            <w:tcW w:w="7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720" w:type="dxa"/>
            <w:vAlign w:val="bottom"/>
          </w:tcPr>
          <w:p>
            <w:pPr>
              <w:ind w:left="60"/>
              <w:spacing w:after="0" w:line="68" w:lineRule="exact"/>
              <w:rPr>
                <w:sz w:val="20"/>
                <w:szCs w:val="20"/>
                <w:color w:val="auto"/>
              </w:rPr>
            </w:pPr>
            <w:r>
              <w:rPr>
                <w:rFonts w:ascii="Arial" w:cs="Arial" w:eastAsia="Arial" w:hAnsi="Arial"/>
                <w:sz w:val="7"/>
                <w:szCs w:val="7"/>
                <w:color w:val="0000FF"/>
              </w:rPr>
              <w:t>(Right to</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ind w:left="80"/>
              <w:spacing w:after="0" w:line="68"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(5)</w:t>
            </w:r>
          </w:p>
        </w:tc>
        <w:tc>
          <w:tcPr>
            <w:tcW w:w="0" w:type="dxa"/>
            <w:vAlign w:val="bottom"/>
          </w:tcPr>
          <w:p>
            <w:pPr>
              <w:spacing w:after="0"/>
              <w:rPr>
                <w:sz w:val="1"/>
                <w:szCs w:val="1"/>
                <w:color w:val="auto"/>
              </w:rPr>
            </w:pPr>
          </w:p>
        </w:tc>
      </w:tr>
      <w:tr>
        <w:trPr>
          <w:trHeight w:val="17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gridSpan w:val="2"/>
            <w:vMerge w:val="restart"/>
          </w:tcPr>
          <w:p>
            <w:pPr>
              <w:ind w:left="100"/>
              <w:spacing w:after="0" w:line="216"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840" w:type="dxa"/>
            <w:vAlign w:val="bottom"/>
          </w:tcPr>
          <w:p>
            <w:pPr>
              <w:spacing w:after="0"/>
              <w:rPr>
                <w:sz w:val="5"/>
                <w:szCs w:val="5"/>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jc w:val="center"/>
              <w:ind w:right="9"/>
              <w:spacing w:after="0"/>
              <w:rPr>
                <w:sz w:val="20"/>
                <w:szCs w:val="20"/>
                <w:color w:val="auto"/>
              </w:rPr>
            </w:pPr>
            <w:r>
              <w:rPr>
                <w:rFonts w:ascii="Arial" w:cs="Arial" w:eastAsia="Arial" w:hAnsi="Arial"/>
                <w:sz w:val="17"/>
                <w:szCs w:val="17"/>
                <w:color w:val="0000FF"/>
                <w:w w:val="88"/>
              </w:rPr>
              <w:t>33,111</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2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2"/>
              </w:rPr>
              <w:t>01/24/2020</w:t>
            </w:r>
          </w:p>
        </w:tc>
        <w:tc>
          <w:tcPr>
            <w:tcW w:w="1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840" w:type="dxa"/>
            <w:vAlign w:val="bottom"/>
            <w:vMerge w:val="restart"/>
          </w:tcPr>
          <w:p>
            <w:pPr>
              <w:jc w:val="center"/>
              <w:ind w:left="258"/>
              <w:spacing w:after="0" w:line="148" w:lineRule="exact"/>
              <w:rPr>
                <w:sz w:val="20"/>
                <w:szCs w:val="20"/>
                <w:color w:val="auto"/>
              </w:rPr>
            </w:pPr>
            <w:r>
              <w:rPr>
                <w:rFonts w:ascii="Arial" w:cs="Arial" w:eastAsia="Arial" w:hAnsi="Arial"/>
                <w:sz w:val="13"/>
                <w:szCs w:val="13"/>
                <w:color w:val="0000FF"/>
                <w:w w:val="90"/>
              </w:rPr>
              <w:t>33,111</w:t>
            </w:r>
          </w:p>
        </w:tc>
        <w:tc>
          <w:tcPr>
            <w:tcW w:w="820" w:type="dxa"/>
            <w:vAlign w:val="bottom"/>
            <w:vMerge w:val="continue"/>
          </w:tcPr>
          <w:p>
            <w:pPr>
              <w:spacing w:after="0"/>
              <w:rPr>
                <w:sz w:val="7"/>
                <w:szCs w:val="7"/>
                <w:color w:val="auto"/>
              </w:rPr>
            </w:pPr>
          </w:p>
        </w:tc>
        <w:tc>
          <w:tcPr>
            <w:tcW w:w="760" w:type="dxa"/>
            <w:vAlign w:val="bottom"/>
            <w:vMerge w:val="restart"/>
          </w:tcPr>
          <w:p>
            <w:pPr>
              <w:ind w:left="80"/>
              <w:spacing w:after="0" w:line="148" w:lineRule="exact"/>
              <w:rPr>
                <w:sz w:val="20"/>
                <w:szCs w:val="20"/>
                <w:color w:val="auto"/>
              </w:rPr>
            </w:pPr>
            <w:r>
              <w:rPr>
                <w:rFonts w:ascii="Arial" w:cs="Arial" w:eastAsia="Arial" w:hAnsi="Arial"/>
                <w:sz w:val="13"/>
                <w:szCs w:val="13"/>
                <w:color w:val="0000FF"/>
              </w:rPr>
              <w:t>10/26/2028</w:t>
            </w:r>
          </w:p>
        </w:tc>
        <w:tc>
          <w:tcPr>
            <w:tcW w:w="68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7"/>
                <w:szCs w:val="7"/>
                <w:color w:val="auto"/>
              </w:rPr>
            </w:pPr>
          </w:p>
        </w:tc>
        <w:tc>
          <w:tcPr>
            <w:tcW w:w="720" w:type="dxa"/>
            <w:vAlign w:val="bottom"/>
            <w:vMerge w:val="restart"/>
          </w:tcPr>
          <w:p>
            <w:pPr>
              <w:jc w:val="center"/>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w w:val="93"/>
              </w:rPr>
              <w:t>3,688,889</w:t>
            </w:r>
          </w:p>
        </w:tc>
        <w:tc>
          <w:tcPr>
            <w:tcW w:w="760" w:type="dxa"/>
            <w:vAlign w:val="bottom"/>
            <w:vMerge w:val="restart"/>
          </w:tcPr>
          <w:p>
            <w:pPr>
              <w:jc w:val="center"/>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7"/>
        </w:trPr>
        <w:tc>
          <w:tcPr>
            <w:tcW w:w="720" w:type="dxa"/>
            <w:vAlign w:val="bottom"/>
            <w:vMerge w:val="restart"/>
          </w:tcPr>
          <w:p>
            <w:pPr>
              <w:ind w:left="60"/>
              <w:spacing w:after="0" w:line="132" w:lineRule="exact"/>
              <w:rPr>
                <w:sz w:val="20"/>
                <w:szCs w:val="20"/>
                <w:color w:val="auto"/>
              </w:rPr>
            </w:pPr>
            <w:r>
              <w:rPr>
                <w:rFonts w:ascii="Arial" w:cs="Arial" w:eastAsia="Arial" w:hAnsi="Arial"/>
                <w:sz w:val="13"/>
                <w:szCs w:val="13"/>
                <w:color w:val="0000FF"/>
              </w:rPr>
              <w:t>Option</w:t>
            </w:r>
          </w:p>
        </w:tc>
        <w:tc>
          <w:tcPr>
            <w:tcW w:w="8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vMerge w:val="restart"/>
          </w:tcPr>
          <w:p>
            <w:pPr>
              <w:jc w:val="right"/>
              <w:ind w:right="424"/>
              <w:spacing w:after="0"/>
              <w:rPr>
                <w:sz w:val="20"/>
                <w:szCs w:val="20"/>
                <w:color w:val="auto"/>
              </w:rPr>
            </w:pPr>
            <w:r>
              <w:rPr>
                <w:rFonts w:ascii="Arial" w:cs="Arial" w:eastAsia="Arial" w:hAnsi="Arial"/>
                <w:sz w:val="11"/>
                <w:szCs w:val="11"/>
                <w:color w:val="008000"/>
                <w:w w:val="74"/>
              </w:rPr>
              <w:t>(1)</w:t>
            </w:r>
          </w:p>
        </w:tc>
        <w:tc>
          <w:tcPr>
            <w:tcW w:w="840" w:type="dxa"/>
            <w:vAlign w:val="bottom"/>
          </w:tcPr>
          <w:p>
            <w:pPr>
              <w:spacing w:after="0"/>
              <w:rPr>
                <w:sz w:val="5"/>
                <w:szCs w:val="5"/>
                <w:color w:val="auto"/>
              </w:rPr>
            </w:pPr>
          </w:p>
        </w:tc>
        <w:tc>
          <w:tcPr>
            <w:tcW w:w="820" w:type="dxa"/>
            <w:vAlign w:val="bottom"/>
            <w:vMerge w:val="restart"/>
          </w:tcPr>
          <w:p>
            <w:pPr>
              <w:ind w:left="320"/>
              <w:spacing w:after="0"/>
              <w:rPr>
                <w:sz w:val="20"/>
                <w:szCs w:val="20"/>
                <w:color w:val="auto"/>
              </w:rPr>
            </w:pPr>
            <w:r>
              <w:rPr>
                <w:rFonts w:ascii="Arial" w:cs="Arial" w:eastAsia="Arial" w:hAnsi="Arial"/>
                <w:sz w:val="11"/>
                <w:szCs w:val="11"/>
                <w:color w:val="008000"/>
              </w:rPr>
              <w:t>(11)</w:t>
            </w: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33,974</w:t>
            </w:r>
          </w:p>
        </w:tc>
        <w:tc>
          <w:tcPr>
            <w:tcW w:w="7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720" w:type="dxa"/>
            <w:vAlign w:val="bottom"/>
            <w:vMerge w:val="continue"/>
          </w:tcPr>
          <w:p>
            <w:pPr>
              <w:spacing w:after="0"/>
              <w:rPr>
                <w:sz w:val="5"/>
                <w:szCs w:val="5"/>
                <w:color w:val="auto"/>
              </w:rPr>
            </w:pPr>
          </w:p>
        </w:tc>
        <w:tc>
          <w:tcPr>
            <w:tcW w:w="8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120" w:type="dxa"/>
            <w:vAlign w:val="bottom"/>
            <w:vMerge w:val="restart"/>
          </w:tcPr>
          <w:p>
            <w:pPr>
              <w:jc w:val="center"/>
              <w:spacing w:after="0"/>
              <w:rPr>
                <w:sz w:val="20"/>
                <w:szCs w:val="20"/>
                <w:color w:val="auto"/>
              </w:rPr>
            </w:pPr>
            <w:r>
              <w:rPr>
                <w:rFonts w:ascii="Arial" w:cs="Arial" w:eastAsia="Arial" w:hAnsi="Arial"/>
                <w:sz w:val="13"/>
                <w:szCs w:val="13"/>
                <w:color w:val="0000FF"/>
                <w:w w:val="92"/>
              </w:rPr>
              <w:t>01/24/2020</w:t>
            </w:r>
          </w:p>
        </w:tc>
        <w:tc>
          <w:tcPr>
            <w:tcW w:w="1140" w:type="dxa"/>
            <w:vAlign w:val="bottom"/>
          </w:tcPr>
          <w:p>
            <w:pPr>
              <w:spacing w:after="0"/>
              <w:rPr>
                <w:sz w:val="5"/>
                <w:szCs w:val="5"/>
                <w:color w:val="auto"/>
              </w:rPr>
            </w:pPr>
          </w:p>
        </w:tc>
        <w:tc>
          <w:tcPr>
            <w:tcW w:w="220" w:type="dxa"/>
            <w:vAlign w:val="bottom"/>
            <w:vMerge w:val="restart"/>
          </w:tcPr>
          <w:p>
            <w:pPr>
              <w:ind w:left="100"/>
              <w:spacing w:after="0" w:line="132" w:lineRule="exact"/>
              <w:rPr>
                <w:sz w:val="20"/>
                <w:szCs w:val="20"/>
                <w:color w:val="auto"/>
              </w:rPr>
            </w:pPr>
            <w:r>
              <w:rPr>
                <w:rFonts w:ascii="Arial" w:cs="Arial" w:eastAsia="Arial" w:hAnsi="Arial"/>
                <w:sz w:val="13"/>
                <w:szCs w:val="13"/>
                <w:color w:val="0000FF"/>
                <w:w w:val="91"/>
              </w:rPr>
              <w:t>M</w:t>
            </w:r>
          </w:p>
        </w:tc>
        <w:tc>
          <w:tcPr>
            <w:tcW w:w="600" w:type="dxa"/>
            <w:vAlign w:val="bottom"/>
            <w:vMerge w:val="continue"/>
          </w:tcPr>
          <w:p>
            <w:pPr>
              <w:spacing w:after="0"/>
              <w:rPr>
                <w:sz w:val="5"/>
                <w:szCs w:val="5"/>
                <w:color w:val="auto"/>
              </w:rPr>
            </w:pPr>
          </w:p>
        </w:tc>
        <w:tc>
          <w:tcPr>
            <w:tcW w:w="840" w:type="dxa"/>
            <w:vAlign w:val="bottom"/>
            <w:vMerge w:val="restart"/>
          </w:tcPr>
          <w:p>
            <w:pPr>
              <w:jc w:val="center"/>
              <w:ind w:left="278"/>
              <w:spacing w:after="0"/>
              <w:rPr>
                <w:sz w:val="20"/>
                <w:szCs w:val="20"/>
                <w:color w:val="auto"/>
              </w:rPr>
            </w:pPr>
            <w:r>
              <w:rPr>
                <w:rFonts w:ascii="Arial" w:cs="Arial" w:eastAsia="Arial" w:hAnsi="Arial"/>
                <w:sz w:val="13"/>
                <w:szCs w:val="13"/>
                <w:color w:val="0000FF"/>
                <w:w w:val="95"/>
              </w:rPr>
              <w:t>33,974</w:t>
            </w: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10/26/2028</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0000FF"/>
                <w:w w:val="93"/>
              </w:rPr>
              <w:t>138,164</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720" w:type="dxa"/>
            <w:vAlign w:val="bottom"/>
          </w:tcPr>
          <w:p>
            <w:pPr>
              <w:ind w:left="60"/>
              <w:spacing w:after="0" w:line="68" w:lineRule="exact"/>
              <w:rPr>
                <w:sz w:val="20"/>
                <w:szCs w:val="20"/>
                <w:color w:val="auto"/>
              </w:rPr>
            </w:pPr>
            <w:r>
              <w:rPr>
                <w:rFonts w:ascii="Arial" w:cs="Arial" w:eastAsia="Arial" w:hAnsi="Arial"/>
                <w:sz w:val="7"/>
                <w:szCs w:val="7"/>
                <w:color w:val="0000FF"/>
              </w:rPr>
              <w:t>(Right to</w:t>
            </w:r>
          </w:p>
        </w:tc>
        <w:tc>
          <w:tcPr>
            <w:tcW w:w="82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80" w:type="dxa"/>
            <w:vAlign w:val="bottom"/>
          </w:tcPr>
          <w:p>
            <w:pPr>
              <w:ind w:left="80"/>
              <w:spacing w:after="0" w:line="68"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(5)</w:t>
            </w:r>
          </w:p>
        </w:tc>
        <w:tc>
          <w:tcPr>
            <w:tcW w:w="0" w:type="dxa"/>
            <w:vAlign w:val="bottom"/>
          </w:tcPr>
          <w:p>
            <w:pPr>
              <w:spacing w:after="0"/>
              <w:rPr>
                <w:sz w:val="1"/>
                <w:szCs w:val="1"/>
                <w:color w:val="auto"/>
              </w:rPr>
            </w:pPr>
          </w:p>
        </w:tc>
      </w:tr>
      <w:tr>
        <w:trPr>
          <w:trHeight w:val="28"/>
        </w:trPr>
        <w:tc>
          <w:tcPr>
            <w:tcW w:w="7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8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9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72"/>
        </w:trPr>
        <w:tc>
          <w:tcPr>
            <w:tcW w:w="370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720" w:type="dxa"/>
            <w:vAlign w:val="bottom"/>
          </w:tcPr>
          <w:p>
            <w:pPr>
              <w:ind w:left="344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69"/>
        </w:trPr>
        <w:tc>
          <w:tcPr>
            <w:tcW w:w="3700" w:type="dxa"/>
            <w:vAlign w:val="bottom"/>
            <w:vMerge w:val="continue"/>
          </w:tcPr>
          <w:p>
            <w:pPr>
              <w:spacing w:after="0"/>
              <w:rPr>
                <w:sz w:val="5"/>
                <w:szCs w:val="5"/>
                <w:color w:val="auto"/>
              </w:rPr>
            </w:pPr>
          </w:p>
        </w:tc>
        <w:tc>
          <w:tcPr>
            <w:tcW w:w="3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52" w:lineRule="exact"/>
        <w:rPr>
          <w:rFonts w:ascii="Arial" w:cs="Arial" w:eastAsia="Arial" w:hAnsi="Arial"/>
          <w:sz w:val="13"/>
          <w:szCs w:val="13"/>
          <w:color w:val="008000"/>
        </w:rPr>
      </w:pPr>
    </w:p>
    <w:p>
      <w:pPr>
        <w:ind w:left="20" w:right="540" w:firstLine="8"/>
        <w:spacing w:after="0" w:line="273" w:lineRule="auto"/>
        <w:tabs>
          <w:tab w:leader="none" w:pos="15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207,713 unvested restricted stock units in respect of the issuer's Class A common stock ("RSUs") which are scheduled to vest on January 1, 2021, subject to the reporting person's continued employment through the vesting date. This amount also includes 191,235 vested RSUs which will be settled on February 3, 2020.</w:t>
      </w:r>
    </w:p>
    <w:p>
      <w:pPr>
        <w:spacing w:after="0" w:line="9" w:lineRule="exact"/>
        <w:rPr>
          <w:rFonts w:ascii="Arial" w:cs="Arial" w:eastAsia="Arial" w:hAnsi="Arial"/>
          <w:sz w:val="13"/>
          <w:szCs w:val="13"/>
          <w:color w:val="008000"/>
        </w:rPr>
      </w:pPr>
    </w:p>
    <w:p>
      <w:pPr>
        <w:ind w:left="20" w:right="220" w:firstLine="8"/>
        <w:spacing w:after="0" w:line="255" w:lineRule="auto"/>
        <w:tabs>
          <w:tab w:leader="none" w:pos="15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April 8, 2019 the reporting person filed a Form 4 (the "April Form 4 Filing") erroneously reporting that he directly acquired 20,000 shares of the issuer's Class A common stock. The April Form 4 Filing should have reported that these shares of Class A common stock were acquired indirectly through The Lee Olesky 2019 Family Trust U/A/D March 21, 2019 ("The Family Trust"). We have revised this Form 4 filing accordingly.</w:t>
      </w:r>
    </w:p>
    <w:p>
      <w:pPr>
        <w:spacing w:after="0" w:line="21" w:lineRule="exact"/>
        <w:rPr>
          <w:rFonts w:ascii="Arial" w:cs="Arial" w:eastAsia="Arial" w:hAnsi="Arial"/>
          <w:sz w:val="13"/>
          <w:szCs w:val="13"/>
          <w:color w:val="008000"/>
        </w:rPr>
      </w:pPr>
    </w:p>
    <w:p>
      <w:pPr>
        <w:ind w:left="20" w:right="200" w:firstLine="8"/>
        <w:spacing w:after="0" w:line="255" w:lineRule="auto"/>
        <w:tabs>
          <w:tab w:leader="none" w:pos="15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$45.94,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4, 6, 7, 8, 9 and 10 to this Form 4.</w:t>
      </w:r>
    </w:p>
    <w:p>
      <w:pPr>
        <w:spacing w:after="0" w:line="21" w:lineRule="exact"/>
        <w:rPr>
          <w:rFonts w:ascii="Arial" w:cs="Arial" w:eastAsia="Arial" w:hAnsi="Arial"/>
          <w:sz w:val="13"/>
          <w:szCs w:val="13"/>
          <w:color w:val="008000"/>
        </w:rPr>
      </w:pPr>
    </w:p>
    <w:p>
      <w:pPr>
        <w:ind w:left="20" w:right="460" w:firstLine="8"/>
        <w:spacing w:after="0" w:line="273" w:lineRule="auto"/>
        <w:tabs>
          <w:tab w:leader="none" w:pos="15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owns these securities through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9"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$45.94, inclusive.</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$45.11, inclusive.</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$45.10, inclusive.</w:t>
      </w:r>
    </w:p>
    <w:p>
      <w:pPr>
        <w:spacing w:after="0" w:line="52" w:lineRule="exact"/>
        <w:rPr>
          <w:rFonts w:ascii="Arial" w:cs="Arial" w:eastAsia="Arial" w:hAnsi="Arial"/>
          <w:sz w:val="13"/>
          <w:szCs w:val="13"/>
          <w:color w:val="008000"/>
        </w:rPr>
      </w:pPr>
    </w:p>
    <w:p>
      <w:pPr>
        <w:ind w:left="160" w:hanging="13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$45.13, inclusive.</w:t>
      </w:r>
    </w:p>
    <w:p>
      <w:pPr>
        <w:spacing w:after="0" w:line="52" w:lineRule="exact"/>
        <w:rPr>
          <w:rFonts w:ascii="Arial" w:cs="Arial" w:eastAsia="Arial" w:hAnsi="Arial"/>
          <w:sz w:val="13"/>
          <w:szCs w:val="13"/>
          <w:color w:val="008000"/>
        </w:rPr>
      </w:pPr>
    </w:p>
    <w:p>
      <w:pPr>
        <w:ind w:left="240" w:hanging="212"/>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$45.00 to $45.17, inclusive.</w:t>
      </w:r>
    </w:p>
    <w:p>
      <w:pPr>
        <w:spacing w:after="0" w:line="52" w:lineRule="exact"/>
        <w:rPr>
          <w:rFonts w:ascii="Arial" w:cs="Arial" w:eastAsia="Arial" w:hAnsi="Arial"/>
          <w:sz w:val="13"/>
          <w:szCs w:val="13"/>
          <w:color w:val="008000"/>
        </w:rPr>
      </w:pPr>
    </w:p>
    <w:p>
      <w:pPr>
        <w:ind w:left="220" w:hanging="192"/>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70"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180" w:type="dxa"/>
            <w:vAlign w:val="bottom"/>
            <w:gridSpan w:val="3"/>
          </w:tcPr>
          <w:p>
            <w:pPr>
              <w:spacing w:after="0"/>
              <w:rPr>
                <w:sz w:val="20"/>
                <w:szCs w:val="20"/>
                <w:color w:val="auto"/>
              </w:rPr>
            </w:pPr>
            <w:r>
              <w:rPr>
                <w:rFonts w:ascii="Arial" w:cs="Arial" w:eastAsia="Arial" w:hAnsi="Arial"/>
                <w:sz w:val="17"/>
                <w:szCs w:val="17"/>
                <w:color w:val="0000FF"/>
              </w:rPr>
              <w:t>/s/ Scott Zucker,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01/24/2020</w:t>
            </w:r>
          </w:p>
        </w:tc>
        <w:tc>
          <w:tcPr>
            <w:tcW w:w="0" w:type="dxa"/>
            <w:vAlign w:val="bottom"/>
          </w:tcPr>
          <w:p>
            <w:pPr>
              <w:spacing w:after="0"/>
              <w:rPr>
                <w:sz w:val="1"/>
                <w:szCs w:val="1"/>
                <w:color w:val="auto"/>
              </w:rPr>
            </w:pPr>
          </w:p>
        </w:tc>
      </w:tr>
      <w:tr>
        <w:trPr>
          <w:trHeight w:val="88"/>
        </w:trPr>
        <w:tc>
          <w:tcPr>
            <w:tcW w:w="1400" w:type="dxa"/>
            <w:vAlign w:val="bottom"/>
            <w:tcBorders>
              <w:top w:val="single" w:sz="8" w:color="auto"/>
            </w:tcBorders>
            <w:vMerge w:val="restart"/>
          </w:tcPr>
          <w:p>
            <w:pPr>
              <w:spacing w:after="0"/>
              <w:rPr>
                <w:sz w:val="20"/>
                <w:szCs w:val="20"/>
                <w:color w:val="auto"/>
              </w:rPr>
            </w:pPr>
            <w:r>
              <w:rPr>
                <w:rFonts w:ascii="Arial" w:cs="Arial" w:eastAsia="Arial" w:hAnsi="Arial"/>
                <w:sz w:val="17"/>
                <w:szCs w:val="17"/>
                <w:color w:val="0000FF"/>
                <w:w w:val="93"/>
              </w:rPr>
              <w:t>Fact for Lee Olesky</w:t>
            </w:r>
          </w:p>
        </w:tc>
        <w:tc>
          <w:tcPr>
            <w:tcW w:w="66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00" w:type="dxa"/>
            <w:vAlign w:val="bottom"/>
            <w:tcBorders>
              <w:top w:val="single" w:sz="8" w:color="auto"/>
              <w:bottom w:val="single" w:sz="8" w:color="auto"/>
            </w:tcBorders>
            <w:vMerge w:val="continue"/>
          </w:tcPr>
          <w:p>
            <w:pPr>
              <w:spacing w:after="0"/>
              <w:rPr>
                <w:sz w:val="7"/>
                <w:szCs w:val="7"/>
                <w:color w:val="auto"/>
              </w:rPr>
            </w:pPr>
          </w:p>
        </w:tc>
        <w:tc>
          <w:tcPr>
            <w:tcW w:w="66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20" w:right="3700" w:firstLine="8"/>
        <w:spacing w:after="0" w:line="322" w:lineRule="auto"/>
        <w:tabs>
          <w:tab w:leader="none" w:pos="16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2020-01-24T18:23:56Z</dcterms:created>
  <dcterms:modified xsi:type="dcterms:W3CDTF">2020-01-24T18:23:56Z</dcterms:modified>
</cp:coreProperties>
</file>