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-600710</wp:posOffset>
            </wp:positionV>
            <wp:extent cx="8255"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-608330</wp:posOffset>
            </wp:positionV>
            <wp:extent cx="825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-584200</wp:posOffset>
            </wp:positionV>
            <wp:extent cx="1267460" cy="56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607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125" cy="173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03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Friedman Douglas</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Tradeweb Markets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02/24/2021</w:t>
      </w:r>
    </w:p>
    <w:p>
      <w:pPr>
        <w:spacing w:after="0" w:line="20" w:lineRule="exact"/>
        <w:rPr>
          <w:sz w:val="24"/>
          <w:szCs w:val="24"/>
          <w:color w:val="auto"/>
        </w:rPr>
      </w:pPr>
      <w:r>
        <w:rPr>
          <w:sz w:val="24"/>
          <w:szCs w:val="24"/>
          <w:color w:val="auto"/>
        </w:rPr>
        <w:br w:type="column"/>
      </w:r>
    </w:p>
    <w:p>
      <w:pPr>
        <w:ind w:left="-9" w:right="660" w:firstLine="9"/>
        <w:spacing w:after="0" w:line="25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1"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51"/>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384"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41"/>
              <w:spacing w:after="0" w:line="143"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1"/>
          </w:tcPr>
          <w:p>
            <w:pPr>
              <w:ind w:left="2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4"/>
          </w:tcPr>
          <w:p>
            <w:pPr>
              <w:ind w:left="2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1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jc w:val="center"/>
              <w:ind w:right="422"/>
              <w:spacing w:after="0"/>
              <w:rPr>
                <w:sz w:val="20"/>
                <w:szCs w:val="20"/>
                <w:color w:val="auto"/>
              </w:rPr>
            </w:pPr>
            <w:r>
              <w:rPr>
                <w:rFonts w:ascii="Arial" w:cs="Arial" w:eastAsia="Arial" w:hAnsi="Arial"/>
                <w:sz w:val="12"/>
                <w:szCs w:val="12"/>
                <w:b w:val="1"/>
                <w:bCs w:val="1"/>
                <w:color w:val="auto"/>
                <w:w w:val="99"/>
              </w:rPr>
              <w:t>3.</w:t>
            </w:r>
          </w:p>
        </w:tc>
        <w:tc>
          <w:tcPr>
            <w:tcW w:w="17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3"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6"/>
              </w:rPr>
              <w:t>Transaction</w:t>
            </w:r>
          </w:p>
        </w:tc>
        <w:tc>
          <w:tcPr>
            <w:tcW w:w="178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w w:val="95"/>
              </w:rPr>
              <w:t>Disposed Of (D) (Instr. 3, 4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3"/>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4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Amount of</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vMerge w:val="restart"/>
          </w:tcPr>
          <w:p>
            <w:pPr>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restart"/>
          </w:tcPr>
          <w:p>
            <w:pPr>
              <w:jc w:val="center"/>
              <w:ind w:right="422"/>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w w:val="97"/>
              </w:rPr>
              <w:t>Class 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Times New Roman" w:cs="Times New Roman" w:eastAsia="Times New Roman" w:hAnsi="Times New Roman"/>
                <w:sz w:val="13"/>
                <w:szCs w:val="13"/>
                <w:color w:val="0000FF"/>
              </w:rPr>
              <w:t>36,232</w:t>
            </w:r>
            <w:r>
              <w:rPr>
                <w:rFonts w:ascii="Times New Roman" w:cs="Times New Roman" w:eastAsia="Times New Roman" w:hAnsi="Times New Roman"/>
                <w:sz w:val="21"/>
                <w:szCs w:val="21"/>
                <w:color w:val="008000"/>
                <w:vertAlign w:val="superscript"/>
              </w:rPr>
              <w:t>(1)</w:t>
            </w:r>
          </w:p>
        </w:tc>
        <w:tc>
          <w:tcPr>
            <w:tcW w:w="3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4"/>
              </w:rPr>
              <w:t>36,232</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180"/>
              <w:spacing w:after="0" w:line="205" w:lineRule="exact"/>
              <w:rPr>
                <w:sz w:val="20"/>
                <w:szCs w:val="20"/>
                <w:color w:val="auto"/>
              </w:rPr>
            </w:pPr>
            <w:r>
              <w:rPr>
                <w:rFonts w:ascii="Times New Roman" w:cs="Times New Roman" w:eastAsia="Times New Roman" w:hAnsi="Times New Roman"/>
                <w:sz w:val="13"/>
                <w:szCs w:val="13"/>
                <w:color w:val="0000FF"/>
              </w:rPr>
              <w:t>38,696</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02/24/2021</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6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460" w:type="dxa"/>
            <w:vAlign w:val="bottom"/>
            <w:vMerge w:val="continue"/>
          </w:tcPr>
          <w:p>
            <w:pPr>
              <w:spacing w:after="0"/>
              <w:rPr>
                <w:sz w:val="6"/>
                <w:szCs w:val="6"/>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ind w:right="21"/>
              <w:spacing w:after="0"/>
              <w:rPr>
                <w:sz w:val="20"/>
                <w:szCs w:val="20"/>
                <w:color w:val="auto"/>
              </w:rPr>
            </w:pPr>
            <w:r>
              <w:rPr>
                <w:rFonts w:ascii="Times New Roman" w:cs="Times New Roman" w:eastAsia="Times New Roman" w:hAnsi="Times New Roman"/>
                <w:sz w:val="13"/>
                <w:szCs w:val="13"/>
                <w:color w:val="0000FF"/>
              </w:rPr>
              <w:t>stock</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-2744470</wp:posOffset>
            </wp:positionV>
            <wp:extent cx="7034530" cy="2786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86380"/>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4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reflects the acquisition of options that were granted to the reporting person on October 26, 2018, subject to the achievement of certain performance goals in respect of calendar year 2020 which were deemed achieved on February 24, 2021.</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42" w:lineRule="exact"/>
        <w:rPr>
          <w:rFonts w:ascii="Times New Roman" w:cs="Times New Roman" w:eastAsia="Times New Roman" w:hAnsi="Times New Roman"/>
          <w:sz w:val="13"/>
          <w:szCs w:val="13"/>
          <w:color w:val="008000"/>
        </w:rPr>
      </w:pPr>
    </w:p>
    <w:p>
      <w:pPr>
        <w:ind w:left="40" w:right="1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the options reported on this Form 4 in addition to 2,464 options that were granted on October 26, 2018 and previously reported by the reporting person, all of which are currently vested and exercisable.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02/26/2021</w:t>
            </w:r>
          </w:p>
        </w:tc>
        <w:tc>
          <w:tcPr>
            <w:tcW w:w="0" w:type="dxa"/>
            <w:vAlign w:val="bottom"/>
          </w:tcPr>
          <w:p>
            <w:pPr>
              <w:spacing w:after="0"/>
              <w:rPr>
                <w:sz w:val="1"/>
                <w:szCs w:val="1"/>
                <w:color w:val="auto"/>
              </w:rPr>
            </w:pPr>
          </w:p>
        </w:tc>
      </w:tr>
      <w:tr>
        <w:trPr>
          <w:trHeight w:val="82"/>
        </w:trPr>
        <w:tc>
          <w:tcPr>
            <w:tcW w:w="208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Douglas Friedman</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2021-02-26T20:24:28Z</dcterms:created>
  <dcterms:modified xsi:type="dcterms:W3CDTF">2021-02-26T20:24:28Z</dcterms:modified>
</cp:coreProperties>
</file>