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0001940347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RANA YARED</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1627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179108.30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116292668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05/15/2024 vesting under a</w:t>
            </w:r>
          </w:p>
        </w:tc>
        <w:tc>
          <w:tcPr>
            <w:tcW w:w="154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1627</w:t>
            </w:r>
          </w:p>
        </w:tc>
        <w:tc>
          <w:tcPr>
            <w:tcW w:w="248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05/15/2024 Not Applicable</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08/06/2024</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Rana Yared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2024-08-06T16:01:24Z</dcterms:created>
  <dcterms:modified xsi:type="dcterms:W3CDTF">2024-08-06T16:01:24Z</dcterms:modified>
</cp:coreProperties>
</file>