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c>
          <w:tcPr>
            <w:tcW w:w="2255" w:type="dxa"/>
            <w:tcBorders/>
            <w:vAlign w:val="center"/>
          </w:tcPr>
          <w:p>
            <w:pPr>
              <w:pStyle w:val="TableContents"/>
              <w:bidi w:val="0"/>
              <w:spacing w:before="0" w:after="283"/>
              <w:jc w:val="left"/>
            </w:pPr>
            <w:r>
              <w:t>Form 144 Filer Information</w:t>
            </w:r>
          </w:p>
        </w:tc>
        <w:tc>
          <w:tcPr>
            <w:tcW w:w="5564" w:type="dxa"/>
            <w:vMerge w:val="restart"/>
            <w:tcBorders/>
            <w:vAlign w:val="center"/>
          </w:tcPr>
          <w:p>
            <w:pPr>
              <w:pStyle w:val="TableContents"/>
              <w:bidi w:val="0"/>
              <w:jc w:val="left"/>
            </w:pPr>
            <w:r>
              <w:t xml:space="preserve">UNITED STATES </w:t>
              <w:br/>
              <w:t xml:space="preserve">SECURITIES AND EXCHANGE COMMISSION </w:t>
              <w:br/>
              <w:t xml:space="preserve">Washington, D.C. 20549 </w:t>
              <w:br/>
              <w:br/>
              <w:t xml:space="preserve">Form 144 </w:t>
            </w:r>
          </w:p>
          <w:p>
            <w:pPr>
              <w:pStyle w:val="TableContents"/>
              <w:bidi w:val="0"/>
              <w:spacing w:before="0" w:after="0"/>
              <w:jc w:val="left"/>
            </w:pPr>
            <w: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c>
          <w:tcPr>
            <w:tcW w:w="2255" w:type="dxa"/>
            <w:tcBorders/>
            <w:vAlign w:val="center"/>
          </w:tcPr>
          <w:p>
            <w:pPr>
              <w:pStyle w:val="TableContents"/>
              <w:bidi w:val="0"/>
              <w:spacing w:before="0" w:after="283"/>
              <w:jc w:val="center"/>
            </w:pPr>
            <w:r>
              <w:t>FORM 144</w:t>
            </w:r>
          </w:p>
        </w:tc>
        <w:tc>
          <w:tcPr>
            <w:tcW w:w="5564" w:type="dxa"/>
            <w:vMerge w:val="continue"/>
            <w:tcBorders/>
            <w:vAlign w:val="center"/>
          </w:tcPr>
          <w:p>
            <w:pPr>
              <w:pStyle w:val="Normal"/>
              <w:bidi w:val="0"/>
              <w:jc w:val="left"/>
            </w:p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pPr>
      <w: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c>
          <w:tcPr>
            <w:tcW w:w="3316" w:type="dxa"/>
            <w:tcBorders/>
            <w:vAlign w:val="center"/>
          </w:tcPr>
          <w:p>
            <w:pPr>
              <w:pStyle w:val="TableContents"/>
              <w:bidi w:val="0"/>
              <w:spacing w:before="0" w:after="283"/>
              <w:jc w:val="left"/>
            </w:pPr>
            <w:r>
              <w:t>Filer CIK</w:t>
            </w:r>
          </w:p>
        </w:tc>
        <w:tc>
          <w:tcPr>
            <w:tcW w:w="1991" w:type="dxa"/>
            <w:tcBorders/>
            <w:vAlign w:val="center"/>
          </w:tcPr>
          <w:p>
            <w:pPr>
              <w:pStyle w:val="TableContents"/>
              <w:bidi w:val="0"/>
              <w:spacing w:before="0" w:after="0"/>
              <w:jc w:val="left"/>
            </w:pPr>
            <w:r>
              <w:t>0001771187</w:t>
            </w:r>
          </w:p>
        </w:tc>
      </w:tr>
      <w:tr>
        <w:tc>
          <w:tcPr>
            <w:tcW w:w="3316" w:type="dxa"/>
            <w:tcBorders/>
            <w:vAlign w:val="center"/>
          </w:tcPr>
          <w:p>
            <w:pPr>
              <w:pStyle w:val="TableContents"/>
              <w:bidi w:val="0"/>
              <w:spacing w:before="0" w:after="283"/>
              <w:jc w:val="left"/>
            </w:pPr>
            <w:r>
              <w:t>Filer CCC</w:t>
            </w:r>
          </w:p>
        </w:tc>
        <w:tc>
          <w:tcPr>
            <w:tcW w:w="1991" w:type="dxa"/>
            <w:tcBorders/>
            <w:vAlign w:val="center"/>
          </w:tcPr>
          <w:p>
            <w:pPr>
              <w:pStyle w:val="TableContents"/>
              <w:bidi w:val="0"/>
              <w:spacing w:before="0" w:after="0"/>
              <w:jc w:val="left"/>
            </w:pPr>
            <w:r>
              <w:t>XXXXXXXX</w:t>
            </w:r>
          </w:p>
        </w:tc>
      </w:tr>
      <w:tr>
        <w:tc>
          <w:tcPr>
            <w:tcW w:w="3316" w:type="dxa"/>
            <w:tcBorders/>
            <w:vAlign w:val="center"/>
          </w:tcPr>
          <w:p>
            <w:pPr>
              <w:pStyle w:val="TableContents"/>
              <w:bidi w:val="0"/>
              <w:spacing w:before="0" w:after="283"/>
              <w:jc w:val="left"/>
            </w:pPr>
            <w:r>
              <w:t xml:space="preserve">Is this a LIVE or TEST Filing? </w:t>
            </w:r>
          </w:p>
        </w:tc>
        <w:tc>
          <w:tcPr>
            <w:tcW w:w="1991" w:type="dxa"/>
            <w:tcBorders/>
            <w:vAlign w:val="center"/>
          </w:tcPr>
          <w:p>
            <w:pPr>
              <w:pStyle w:val="TableContents"/>
              <w:bidi w:val="0"/>
              <w:spacing w:before="0" w:after="283"/>
              <w:jc w:val="left"/>
            </w:pPr>
            <w: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t xml:space="preserve"> </w:t>
            </w:r>
            <w:r>
              <w:t xml:space="preserve">LIVE </w:t>
            </w:r>
            <w: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t xml:space="preserve"> TEST </w:t>
            </w:r>
          </w:p>
        </w:tc>
      </w:tr>
      <w:tr>
        <w:tc>
          <w:tcPr>
            <w:tcW w:w="3316" w:type="dxa"/>
            <w:tcBorders/>
            <w:vAlign w:val="center"/>
          </w:tcPr>
          <w:p>
            <w:pPr>
              <w:pStyle w:val="Heading4"/>
              <w:numPr>
                <w:ilvl w:val="0"/>
                <w:numId w:val="0"/>
              </w:numPr>
              <w:bidi w:val="0"/>
              <w:spacing w:before="120" w:after="120"/>
              <w:jc w:val="left"/>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Name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Phone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pPr>
      <w: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96"/>
        <w:gridCol w:w="3909"/>
      </w:tblGrid>
      <w:tr>
        <w:tc>
          <w:tcPr>
            <w:tcW w:w="6296" w:type="dxa"/>
            <w:tcBorders/>
            <w:vAlign w:val="center"/>
          </w:tcPr>
          <w:p>
            <w:pPr>
              <w:pStyle w:val="TableContents"/>
              <w:bidi w:val="0"/>
              <w:spacing w:before="0" w:after="283"/>
              <w:jc w:val="left"/>
            </w:pPr>
            <w:r>
              <w:t>Name of Issuer</w:t>
            </w:r>
          </w:p>
        </w:tc>
        <w:tc>
          <w:tcPr>
            <w:tcW w:w="3909" w:type="dxa"/>
            <w:tcBorders/>
            <w:vAlign w:val="center"/>
          </w:tcPr>
          <w:p>
            <w:pPr>
              <w:pStyle w:val="TableContents"/>
              <w:bidi w:val="0"/>
              <w:spacing w:before="0" w:after="0"/>
              <w:jc w:val="left"/>
            </w:pPr>
            <w:r>
              <w:t>TRADEWEB MARKETS INC.</w:t>
            </w:r>
          </w:p>
        </w:tc>
      </w:tr>
      <w:tr>
        <w:tc>
          <w:tcPr>
            <w:tcW w:w="6296" w:type="dxa"/>
            <w:tcBorders/>
            <w:vAlign w:val="center"/>
          </w:tcPr>
          <w:p>
            <w:pPr>
              <w:pStyle w:val="TableContents"/>
              <w:bidi w:val="0"/>
              <w:spacing w:before="0" w:after="283"/>
              <w:jc w:val="left"/>
            </w:pPr>
            <w:r>
              <w:t>SEC File Number</w:t>
            </w:r>
          </w:p>
        </w:tc>
        <w:tc>
          <w:tcPr>
            <w:tcW w:w="3909" w:type="dxa"/>
            <w:tcBorders/>
            <w:vAlign w:val="center"/>
          </w:tcPr>
          <w:p>
            <w:pPr>
              <w:pStyle w:val="TableContents"/>
              <w:bidi w:val="0"/>
              <w:spacing w:before="0" w:after="0"/>
              <w:jc w:val="left"/>
            </w:pPr>
            <w:r>
              <w:t>001-38860</w:t>
            </w:r>
          </w:p>
        </w:tc>
      </w:tr>
      <w:tr>
        <w:tc>
          <w:tcPr>
            <w:tcW w:w="6296" w:type="dxa"/>
            <w:tcBorders/>
            <w:vAlign w:val="center"/>
          </w:tcPr>
          <w:p>
            <w:pPr>
              <w:pStyle w:val="TableContents"/>
              <w:bidi w:val="0"/>
              <w:spacing w:before="0" w:after="283"/>
              <w:jc w:val="left"/>
            </w:pPr>
            <w:r>
              <w:t>Address of Issuer</w:t>
            </w:r>
          </w:p>
        </w:tc>
        <w:tc>
          <w:tcPr>
            <w:tcW w:w="3909" w:type="dxa"/>
            <w:tcBorders/>
            <w:vAlign w:val="center"/>
          </w:tcPr>
          <w:p>
            <w:pPr>
              <w:pStyle w:val="TableContents"/>
              <w:bidi w:val="0"/>
              <w:spacing w:before="0" w:after="0"/>
              <w:jc w:val="left"/>
            </w:pPr>
            <w:r>
              <w:t>245 Park Avenue</w:t>
              <w:br/>
              <w:t>New York</w:t>
              <w:br/>
              <w:t xml:space="preserve">NEW YORK </w:t>
              <w:br/>
              <w:t>10167</w:t>
            </w:r>
          </w:p>
        </w:tc>
      </w:tr>
      <w:tr>
        <w:tc>
          <w:tcPr>
            <w:tcW w:w="6296" w:type="dxa"/>
            <w:tcBorders/>
            <w:vAlign w:val="center"/>
          </w:tcPr>
          <w:p>
            <w:pPr>
              <w:pStyle w:val="TableContents"/>
              <w:bidi w:val="0"/>
              <w:spacing w:before="0" w:after="283"/>
              <w:jc w:val="left"/>
            </w:pPr>
            <w:r>
              <w:t>Phone</w:t>
            </w:r>
          </w:p>
        </w:tc>
        <w:tc>
          <w:tcPr>
            <w:tcW w:w="3909" w:type="dxa"/>
            <w:tcBorders/>
            <w:vAlign w:val="center"/>
          </w:tcPr>
          <w:p>
            <w:pPr>
              <w:pStyle w:val="TableContents"/>
              <w:bidi w:val="0"/>
              <w:spacing w:before="0" w:after="0"/>
              <w:jc w:val="left"/>
            </w:pPr>
            <w:r>
              <w:t>646-430-6000</w:t>
            </w:r>
          </w:p>
        </w:tc>
      </w:tr>
      <w:tr>
        <w:tc>
          <w:tcPr>
            <w:tcW w:w="6296" w:type="dxa"/>
            <w:tcBorders/>
            <w:vAlign w:val="center"/>
          </w:tcPr>
          <w:p>
            <w:pPr>
              <w:pStyle w:val="TableContents"/>
              <w:bidi w:val="0"/>
              <w:spacing w:before="0" w:after="283"/>
              <w:jc w:val="left"/>
            </w:pPr>
            <w:r>
              <w:t>Name of Person for Whose Account the Securities are To Be Sold</w:t>
            </w:r>
          </w:p>
        </w:tc>
        <w:tc>
          <w:tcPr>
            <w:tcW w:w="3909" w:type="dxa"/>
            <w:tcBorders/>
            <w:vAlign w:val="center"/>
          </w:tcPr>
          <w:p>
            <w:pPr>
              <w:pStyle w:val="TableContents"/>
              <w:bidi w:val="0"/>
              <w:spacing w:before="0" w:after="0"/>
              <w:jc w:val="left"/>
            </w:pPr>
            <w:r>
              <w:t>ENRICO BRUNI</w:t>
            </w:r>
          </w:p>
        </w:tc>
      </w:tr>
      <w:tr>
        <w:tc>
          <w:tcPr>
            <w:tcW w:w="10205" w:type="dxa"/>
            <w:gridSpan w:val="2"/>
            <w:tcBorders/>
            <w:vAlign w:val="center"/>
          </w:tcPr>
          <w:p>
            <w:pPr>
              <w:pStyle w:val="TableContents"/>
              <w:bidi w:val="0"/>
              <w:spacing w:before="0" w:after="283"/>
              <w:jc w:val="both"/>
            </w:pPr>
            <w: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c>
          <w:tcPr>
            <w:tcW w:w="6296" w:type="dxa"/>
            <w:tcBorders/>
            <w:vAlign w:val="center"/>
          </w:tcPr>
          <w:p>
            <w:pPr>
              <w:pStyle w:val="TableContents"/>
              <w:bidi w:val="0"/>
              <w:spacing w:before="0" w:after="283"/>
              <w:jc w:val="left"/>
            </w:pPr>
            <w:r>
              <w:t>Relationship to Issuer</w:t>
            </w:r>
          </w:p>
        </w:tc>
        <w:tc>
          <w:tcPr>
            <w:tcW w:w="3909" w:type="dxa"/>
            <w:tcBorders/>
            <w:vAlign w:val="center"/>
          </w:tcPr>
          <w:p>
            <w:pPr>
              <w:pStyle w:val="TableContents"/>
              <w:bidi w:val="0"/>
              <w:spacing w:before="0" w:after="0"/>
              <w:jc w:val="left"/>
            </w:pPr>
            <w:r>
              <w:t>Officer</w:t>
            </w:r>
          </w:p>
        </w:tc>
      </w:tr>
    </w:tbl>
    <w:p>
      <w:pPr>
        <w:pStyle w:val="Heading1"/>
        <w:bidi w:val="0"/>
        <w:jc w:val="left"/>
      </w:pPr>
      <w: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c>
          <w:tcPr>
            <w:tcW w:w="1568" w:type="dxa"/>
            <w:tcBorders/>
            <w:vAlign w:val="center"/>
          </w:tcPr>
          <w:p>
            <w:pPr>
              <w:pStyle w:val="TableHeading"/>
              <w:suppressLineNumbers/>
              <w:bidi w:val="0"/>
              <w:spacing w:before="0" w:after="283"/>
              <w:jc w:val="center"/>
            </w:pPr>
            <w:r>
              <w:t>Title of the Class of Securities To Be Sold</w:t>
            </w:r>
          </w:p>
        </w:tc>
        <w:tc>
          <w:tcPr>
            <w:tcW w:w="1502" w:type="dxa"/>
            <w:tcBorders/>
            <w:vAlign w:val="center"/>
          </w:tcPr>
          <w:p>
            <w:pPr>
              <w:pStyle w:val="TableHeading"/>
              <w:suppressLineNumbers/>
              <w:bidi w:val="0"/>
              <w:spacing w:before="0" w:after="283"/>
              <w:jc w:val="center"/>
            </w:pPr>
            <w:r>
              <w:t>Name and Address of the Broker</w:t>
            </w:r>
          </w:p>
        </w:tc>
        <w:tc>
          <w:tcPr>
            <w:tcW w:w="1164" w:type="dxa"/>
            <w:tcBorders/>
            <w:vAlign w:val="center"/>
          </w:tcPr>
          <w:p>
            <w:pPr>
              <w:pStyle w:val="TableHeading"/>
              <w:suppressLineNumbers/>
              <w:bidi w:val="0"/>
              <w:spacing w:before="0" w:after="283"/>
              <w:jc w:val="center"/>
            </w:pPr>
            <w:r>
              <w:t>Number of Shares or Other Units To Be Sold</w:t>
            </w:r>
          </w:p>
        </w:tc>
        <w:tc>
          <w:tcPr>
            <w:tcW w:w="1457" w:type="dxa"/>
            <w:tcBorders/>
            <w:vAlign w:val="center"/>
          </w:tcPr>
          <w:p>
            <w:pPr>
              <w:pStyle w:val="TableHeading"/>
              <w:suppressLineNumbers/>
              <w:bidi w:val="0"/>
              <w:spacing w:before="0" w:after="283"/>
              <w:jc w:val="center"/>
            </w:pPr>
            <w:r>
              <w:t>Aggregate Market Value</w:t>
            </w:r>
          </w:p>
        </w:tc>
        <w:tc>
          <w:tcPr>
            <w:tcW w:w="1547" w:type="dxa"/>
            <w:tcBorders/>
            <w:vAlign w:val="center"/>
          </w:tcPr>
          <w:p>
            <w:pPr>
              <w:pStyle w:val="TableHeading"/>
              <w:suppressLineNumbers/>
              <w:bidi w:val="0"/>
              <w:spacing w:before="0" w:after="283"/>
              <w:jc w:val="center"/>
            </w:pPr>
            <w:r>
              <w:t>Number of Shares or Other Units Outstanding</w:t>
            </w:r>
          </w:p>
        </w:tc>
        <w:tc>
          <w:tcPr>
            <w:tcW w:w="1564" w:type="dxa"/>
            <w:tcBorders/>
            <w:vAlign w:val="center"/>
          </w:tcPr>
          <w:p>
            <w:pPr>
              <w:pStyle w:val="TableHeading"/>
              <w:suppressLineNumbers/>
              <w:bidi w:val="0"/>
              <w:spacing w:before="0" w:after="283"/>
              <w:jc w:val="center"/>
            </w:pPr>
            <w:r>
              <w:t>Approximate Date of Sale</w:t>
            </w:r>
          </w:p>
        </w:tc>
        <w:tc>
          <w:tcPr>
            <w:tcW w:w="1403" w:type="dxa"/>
            <w:tcBorders/>
            <w:vAlign w:val="center"/>
          </w:tcPr>
          <w:p>
            <w:pPr>
              <w:pStyle w:val="TableHeading"/>
              <w:suppressLineNumbers/>
              <w:bidi w:val="0"/>
              <w:spacing w:before="0" w:after="283"/>
              <w:jc w:val="center"/>
            </w:pPr>
            <w:r>
              <w:t>Name the Securities Exchange</w:t>
            </w:r>
          </w:p>
        </w:tc>
      </w:tr>
      <w:tr>
        <w:tc>
          <w:tcPr>
            <w:tcW w:w="1568" w:type="dxa"/>
            <w:tcBorders/>
            <w:vAlign w:val="center"/>
          </w:tcPr>
          <w:p>
            <w:pPr>
              <w:pStyle w:val="TableContents"/>
              <w:bidi w:val="0"/>
              <w:spacing w:before="0" w:after="283"/>
              <w:jc w:val="left"/>
            </w:pPr>
            <w:r>
              <w:t>Common</w:t>
            </w:r>
          </w:p>
        </w:tc>
        <w:tc>
          <w:tcPr>
            <w:tcW w:w="1502" w:type="dxa"/>
            <w:tcBorders/>
            <w:vAlign w:val="center"/>
          </w:tcPr>
          <w:p>
            <w:pPr>
              <w:pStyle w:val="TableContents"/>
              <w:bidi w:val="0"/>
              <w:spacing w:before="0" w:after="0"/>
              <w:jc w:val="left"/>
            </w:pPr>
            <w: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pPr>
            <w:r>
              <w:t>18500</w:t>
            </w:r>
          </w:p>
        </w:tc>
        <w:tc>
          <w:tcPr>
            <w:tcW w:w="1457" w:type="dxa"/>
            <w:tcBorders/>
            <w:vAlign w:val="center"/>
          </w:tcPr>
          <w:p>
            <w:pPr>
              <w:pStyle w:val="TableContents"/>
              <w:bidi w:val="0"/>
              <w:spacing w:before="0" w:after="283"/>
              <w:jc w:val="left"/>
            </w:pPr>
            <w:r>
              <w:t>2335758.20</w:t>
            </w:r>
          </w:p>
        </w:tc>
        <w:tc>
          <w:tcPr>
            <w:tcW w:w="1547" w:type="dxa"/>
            <w:tcBorders/>
            <w:vAlign w:val="center"/>
          </w:tcPr>
          <w:p>
            <w:pPr>
              <w:pStyle w:val="TableContents"/>
              <w:bidi w:val="0"/>
              <w:spacing w:before="0" w:after="283"/>
              <w:jc w:val="left"/>
            </w:pPr>
            <w:r>
              <w:t>112144146</w:t>
            </w:r>
          </w:p>
        </w:tc>
        <w:tc>
          <w:tcPr>
            <w:tcW w:w="1564" w:type="dxa"/>
            <w:tcBorders/>
            <w:vAlign w:val="center"/>
          </w:tcPr>
          <w:p>
            <w:pPr>
              <w:pStyle w:val="TableContents"/>
              <w:bidi w:val="0"/>
              <w:spacing w:before="0" w:after="283"/>
              <w:jc w:val="left"/>
            </w:pPr>
            <w:r>
              <w:t>11/03/2026</w:t>
            </w:r>
          </w:p>
        </w:tc>
        <w:tc>
          <w:tcPr>
            <w:tcW w:w="1403" w:type="dxa"/>
            <w:tcBorders/>
            <w:vAlign w:val="center"/>
          </w:tcPr>
          <w:p>
            <w:pPr>
              <w:pStyle w:val="TableContents"/>
              <w:bidi w:val="0"/>
              <w:spacing w:before="0" w:after="0"/>
              <w:jc w:val="left"/>
            </w:pPr>
            <w:r>
              <w:t>NASDAQ</w:t>
            </w:r>
          </w:p>
        </w:tc>
      </w:tr>
    </w:tbl>
    <w:p>
      <w:pPr>
        <w:pStyle w:val="TextBody"/>
        <w:bidi w:val="0"/>
        <w:spacing w:before="0" w:after="283"/>
        <w:jc w:val="left"/>
      </w:pPr>
      <w:r/>
    </w:p>
    <w:p>
      <w:pPr>
        <w:pStyle w:val="TextBody"/>
        <w:bidi w:val="0"/>
        <w:jc w:val="both"/>
      </w:pPr>
      <w: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pPr>
      <w: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c>
          <w:tcPr>
            <w:tcW w:w="1160" w:type="dxa"/>
            <w:tcBorders/>
            <w:vAlign w:val="center"/>
          </w:tcPr>
          <w:p>
            <w:pPr>
              <w:pStyle w:val="TableHeading"/>
              <w:suppressLineNumbers/>
              <w:bidi w:val="0"/>
              <w:spacing w:before="0" w:after="283"/>
              <w:jc w:val="center"/>
            </w:pPr>
            <w:r>
              <w:t>Title of the Class</w:t>
            </w:r>
          </w:p>
        </w:tc>
        <w:tc>
          <w:tcPr>
            <w:tcW w:w="1135" w:type="dxa"/>
            <w:tcBorders/>
            <w:vAlign w:val="center"/>
          </w:tcPr>
          <w:p>
            <w:pPr>
              <w:pStyle w:val="TableHeading"/>
              <w:suppressLineNumbers/>
              <w:bidi w:val="0"/>
              <w:spacing w:before="0" w:after="283"/>
              <w:jc w:val="center"/>
            </w:pPr>
            <w:r>
              <w:t>Date you Acquired</w:t>
            </w:r>
          </w:p>
        </w:tc>
        <w:tc>
          <w:tcPr>
            <w:tcW w:w="1505" w:type="dxa"/>
            <w:tcBorders/>
            <w:vAlign w:val="center"/>
          </w:tcPr>
          <w:p>
            <w:pPr>
              <w:pStyle w:val="TableHeading"/>
              <w:suppressLineNumbers/>
              <w:bidi w:val="0"/>
              <w:spacing w:before="0" w:after="283"/>
              <w:jc w:val="center"/>
            </w:pPr>
            <w:r>
              <w:t>Nature of Acquisition Transaction</w:t>
            </w:r>
          </w:p>
        </w:tc>
        <w:tc>
          <w:tcPr>
            <w:tcW w:w="1218" w:type="dxa"/>
            <w:tcBorders/>
            <w:vAlign w:val="center"/>
          </w:tcPr>
          <w:p>
            <w:pPr>
              <w:pStyle w:val="TableHeading"/>
              <w:suppressLineNumbers/>
              <w:bidi w:val="0"/>
              <w:spacing w:before="0" w:after="283"/>
              <w:jc w:val="center"/>
            </w:pPr>
            <w:r>
              <w:t>Name of Person from Whom Acquired</w:t>
            </w:r>
          </w:p>
        </w:tc>
        <w:tc>
          <w:tcPr>
            <w:tcW w:w="532" w:type="dxa"/>
            <w:tcBorders/>
            <w:vAlign w:val="center"/>
          </w:tcPr>
          <w:p>
            <w:pPr>
              <w:pStyle w:val="TableHeading"/>
              <w:suppressLineNumbers/>
              <w:bidi w:val="0"/>
              <w:spacing w:before="0" w:after="283"/>
              <w:jc w:val="center"/>
            </w:pPr>
            <w:r>
              <w:t>Is this a Gift?</w:t>
            </w:r>
          </w:p>
        </w:tc>
        <w:tc>
          <w:tcPr>
            <w:tcW w:w="1135" w:type="dxa"/>
            <w:tcBorders/>
            <w:vAlign w:val="center"/>
          </w:tcPr>
          <w:p>
            <w:pPr>
              <w:pStyle w:val="TableHeading"/>
              <w:suppressLineNumbers/>
              <w:bidi w:val="0"/>
              <w:spacing w:before="0" w:after="283"/>
              <w:jc w:val="center"/>
            </w:pPr>
            <w:r>
              <w:t>Date Donor Acquired</w:t>
            </w:r>
          </w:p>
        </w:tc>
        <w:tc>
          <w:tcPr>
            <w:tcW w:w="1205" w:type="dxa"/>
            <w:tcBorders/>
            <w:vAlign w:val="center"/>
          </w:tcPr>
          <w:p>
            <w:pPr>
              <w:pStyle w:val="TableHeading"/>
              <w:suppressLineNumbers/>
              <w:bidi w:val="0"/>
              <w:spacing w:before="0" w:after="283"/>
              <w:jc w:val="center"/>
            </w:pPr>
            <w:r>
              <w:t>Amount of Securities Acquired</w:t>
            </w:r>
          </w:p>
        </w:tc>
        <w:tc>
          <w:tcPr>
            <w:tcW w:w="1078" w:type="dxa"/>
            <w:tcBorders/>
            <w:vAlign w:val="center"/>
          </w:tcPr>
          <w:p>
            <w:pPr>
              <w:pStyle w:val="TableHeading"/>
              <w:suppressLineNumbers/>
              <w:bidi w:val="0"/>
              <w:spacing w:before="0" w:after="283"/>
              <w:jc w:val="center"/>
            </w:pPr>
            <w:r>
              <w:t>Date of Payment</w:t>
            </w:r>
          </w:p>
        </w:tc>
        <w:tc>
          <w:tcPr>
            <w:tcW w:w="1237" w:type="dxa"/>
            <w:tcBorders/>
            <w:vAlign w:val="center"/>
          </w:tcPr>
          <w:p>
            <w:pPr>
              <w:pStyle w:val="TableHeading"/>
              <w:suppressLineNumbers/>
              <w:bidi w:val="0"/>
              <w:spacing w:before="0" w:after="283"/>
              <w:jc w:val="center"/>
            </w:pPr>
            <w:r>
              <w:t xml:space="preserve">Nature of Payment </w:t>
            </w:r>
            <w:r>
              <w:rPr>
                <w:b/>
              </w:rPr>
              <w:t>*</w:t>
            </w:r>
          </w:p>
        </w:tc>
      </w:tr>
      <w:tr>
        <w:tc>
          <w:tcPr>
            <w:tcW w:w="1160" w:type="dxa"/>
            <w:tcBorders/>
            <w:vAlign w:val="center"/>
          </w:tcPr>
          <w:p>
            <w:pPr>
              <w:pStyle w:val="TableContents"/>
              <w:bidi w:val="0"/>
              <w:spacing w:before="0" w:after="283"/>
              <w:jc w:val="left"/>
            </w:pPr>
            <w:r>
              <w:t>Common</w:t>
            </w:r>
          </w:p>
        </w:tc>
        <w:tc>
          <w:tcPr>
            <w:tcW w:w="1135" w:type="dxa"/>
            <w:tcBorders/>
            <w:vAlign w:val="center"/>
          </w:tcPr>
          <w:p>
            <w:pPr>
              <w:pStyle w:val="TableContents"/>
              <w:bidi w:val="0"/>
              <w:spacing w:before="0" w:after="283"/>
              <w:jc w:val="left"/>
            </w:pPr>
            <w:r>
              <w:t>11/03/2026</w:t>
            </w:r>
          </w:p>
        </w:tc>
        <w:tc>
          <w:tcPr>
            <w:tcW w:w="1505" w:type="dxa"/>
            <w:tcBorders/>
            <w:vAlign w:val="center"/>
          </w:tcPr>
          <w:p>
            <w:pPr>
              <w:pStyle w:val="TableContents"/>
              <w:bidi w:val="0"/>
              <w:spacing w:before="0" w:after="283"/>
              <w:jc w:val="left"/>
            </w:pPr>
            <w:r>
              <w:t>Exercise of Options Under a Registered Plan</w:t>
            </w:r>
          </w:p>
        </w:tc>
        <w:tc>
          <w:tcPr>
            <w:tcW w:w="1218" w:type="dxa"/>
            <w:tcBorders/>
            <w:vAlign w:val="center"/>
          </w:tcPr>
          <w:p>
            <w:pPr>
              <w:pStyle w:val="TableContents"/>
              <w:bidi w:val="0"/>
              <w:spacing w:before="0" w:after="283"/>
              <w:jc w:val="left"/>
            </w:pPr>
            <w:r>
              <w:t>Issuer</w:t>
            </w:r>
          </w:p>
        </w:tc>
        <w:tc>
          <w:tcPr>
            <w:tcW w:w="532" w:type="dxa"/>
            <w:tcBorders/>
            <w:vAlign w:val="center"/>
          </w:tcPr>
          <w:p>
            <w:pPr>
              <w:pStyle w:val="TableContents"/>
              <w:bidi w:val="0"/>
              <w:spacing w:before="0" w:after="283"/>
              <w:jc w:val="left"/>
            </w:pP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pPr>
            <w:r>
              <w:t>18500</w:t>
            </w:r>
          </w:p>
        </w:tc>
        <w:tc>
          <w:tcPr>
            <w:tcW w:w="1078" w:type="dxa"/>
            <w:tcBorders/>
            <w:vAlign w:val="center"/>
          </w:tcPr>
          <w:p>
            <w:pPr>
              <w:pStyle w:val="TableContents"/>
              <w:bidi w:val="0"/>
              <w:spacing w:before="0" w:after="283"/>
              <w:jc w:val="left"/>
            </w:pPr>
            <w:r>
              <w:t>11/03/2026</w:t>
            </w:r>
          </w:p>
        </w:tc>
        <w:tc>
          <w:tcPr>
            <w:tcW w:w="1237" w:type="dxa"/>
            <w:tcBorders/>
            <w:vAlign w:val="center"/>
          </w:tcPr>
          <w:p>
            <w:pPr>
              <w:pStyle w:val="TableContents"/>
              <w:bidi w:val="0"/>
              <w:spacing w:before="0" w:after="283"/>
              <w:jc w:val="left"/>
            </w:pPr>
            <w:r>
              <w:t>Cash</w:t>
            </w:r>
          </w:p>
        </w:tc>
      </w:tr>
    </w:tbl>
    <w:p>
      <w:pPr>
        <w:pStyle w:val="TextBody"/>
        <w:bidi w:val="0"/>
        <w:spacing w:before="0" w:after="0"/>
        <w:jc w:val="left"/>
      </w:pPr>
      <w:r/>
    </w:p>
    <w:p>
      <w:pPr>
        <w:pStyle w:val="TextBody"/>
        <w:bidi w:val="0"/>
        <w:spacing w:before="0" w:after="0"/>
        <w:jc w:val="both"/>
      </w:pPr>
      <w:r>
        <w:rPr>
          <w:b/>
        </w:rPr>
        <w:t>*</w:t>
      </w:r>
      <w: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pPr>
      <w:r/>
    </w:p>
    <w:p>
      <w:pPr>
        <w:pStyle w:val="TextBody"/>
        <w:bidi w:val="0"/>
        <w:spacing w:before="0" w:after="283"/>
        <w:jc w:val="left"/>
      </w:pPr>
      <w:r/>
    </w:p>
    <w:p>
      <w:pPr>
        <w:pStyle w:val="TextBody"/>
        <w:bidi w:val="0"/>
        <w:jc w:val="both"/>
      </w:pPr>
      <w:r>
        <w:t xml:space="preserve">Furnish the following information as to all securities of the issuer sold during the past 3 months by the person for whose account the securities are to be sold. </w:t>
      </w:r>
    </w:p>
    <w:p>
      <w:pPr>
        <w:pStyle w:val="Heading1"/>
        <w:bidi w:val="0"/>
        <w:jc w:val="left"/>
      </w:pPr>
      <w: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c>
          <w:tcPr>
            <w:tcW w:w="1846" w:type="dxa"/>
            <w:tcBorders/>
            <w:vAlign w:val="center"/>
          </w:tcPr>
          <w:p>
            <w:pPr>
              <w:pStyle w:val="TableContents"/>
              <w:bidi w:val="0"/>
              <w:spacing w:before="0" w:after="283"/>
              <w:jc w:val="left"/>
            </w:pPr>
            <w:r>
              <w:t>Nothing to Report</w:t>
            </w:r>
          </w:p>
        </w:tc>
        <w:tc>
          <w:tcPr>
            <w:tcW w:w="356" w:type="dxa"/>
            <w:tcBorders/>
            <w:vAlign w:val="center"/>
          </w:tcPr>
          <w:p>
            <w:pPr>
              <w:pStyle w:val="TableContents"/>
              <w:bidi w:val="0"/>
              <w:spacing w:before="0" w:after="283"/>
              <w:jc w:val="left"/>
            </w:pPr>
            <w: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pPr>
      <w: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055"/>
        <w:gridCol w:w="5150"/>
      </w:tblGrid>
      <w:tr>
        <w:tc>
          <w:tcPr>
            <w:tcW w:w="5055" w:type="dxa"/>
            <w:tcBorders/>
            <w:vAlign w:val="center"/>
          </w:tcPr>
          <w:p>
            <w:pPr>
              <w:pStyle w:val="TableContents"/>
              <w:bidi w:val="0"/>
              <w:spacing w:before="0" w:after="283"/>
              <w:jc w:val="left"/>
            </w:pPr>
            <w:r>
              <w:t>Remarks</w:t>
            </w:r>
          </w:p>
        </w:tc>
        <w:tc>
          <w:tcPr>
            <w:tcW w:w="5150" w:type="dxa"/>
            <w:tcBorders/>
            <w:vAlign w:val="center"/>
          </w:tcPr>
          <w:p>
            <w:pPr>
              <w:pStyle w:val="TableContents"/>
              <w:bidi w:val="0"/>
              <w:spacing w:before="0" w:after="283"/>
              <w:jc w:val="left"/>
              <w:rPr>
                <w:sz w:val="4"/>
                <w:szCs w:val="4"/>
              </w:rPr>
            </w:pPr>
            <w:r>
              <w:rPr>
                <w:sz w:val="4"/>
                <w:szCs w:val="4"/>
              </w:rPr>
            </w:r>
          </w:p>
        </w:tc>
      </w:tr>
      <w:tr>
        <w:tc>
          <w:tcPr>
            <w:tcW w:w="5055" w:type="dxa"/>
            <w:tcBorders/>
            <w:vAlign w:val="center"/>
          </w:tcPr>
          <w:p>
            <w:pPr>
              <w:pStyle w:val="TableContents"/>
              <w:bidi w:val="0"/>
              <w:spacing w:before="0" w:after="283"/>
              <w:jc w:val="left"/>
            </w:pPr>
            <w:r>
              <w:t>Date of Notice</w:t>
            </w:r>
          </w:p>
        </w:tc>
        <w:tc>
          <w:tcPr>
            <w:tcW w:w="5150" w:type="dxa"/>
            <w:tcBorders/>
            <w:vAlign w:val="center"/>
          </w:tcPr>
          <w:p>
            <w:pPr>
              <w:pStyle w:val="TableContents"/>
              <w:bidi w:val="0"/>
              <w:spacing w:before="0" w:after="0"/>
              <w:jc w:val="left"/>
            </w:pPr>
            <w:r>
              <w:t>11/03/2026</w:t>
            </w:r>
          </w:p>
        </w:tc>
      </w:tr>
      <w:tr>
        <w:tc>
          <w:tcPr>
            <w:tcW w:w="10205" w:type="dxa"/>
            <w:gridSpan w:val="2"/>
            <w:tcBorders/>
            <w:vAlign w:val="center"/>
          </w:tcPr>
          <w:p>
            <w:pPr>
              <w:pStyle w:val="Heading4"/>
              <w:numPr>
                <w:ilvl w:val="0"/>
                <w:numId w:val="0"/>
              </w:numPr>
              <w:bidi w:val="0"/>
              <w:spacing w:before="120" w:after="120"/>
              <w:jc w:val="left"/>
            </w:pPr>
            <w:r>
              <w:rPr>
                <w:rStyle w:val="Emphasis"/>
              </w:rPr>
              <w:t>ATTENTION:</w:t>
            </w:r>
          </w:p>
        </w:tc>
      </w:tr>
      <w:tr>
        <w:tc>
          <w:tcPr>
            <w:tcW w:w="10205" w:type="dxa"/>
            <w:gridSpan w:val="2"/>
            <w:tcBorders/>
            <w:vAlign w:val="center"/>
          </w:tcPr>
          <w:p>
            <w:pPr>
              <w:pStyle w:val="TableContents"/>
              <w:bidi w:val="0"/>
              <w:spacing w:before="0" w:after="283"/>
              <w:jc w:val="both"/>
            </w:pPr>
            <w: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c>
          <w:tcPr>
            <w:tcW w:w="5055" w:type="dxa"/>
            <w:tcBorders/>
            <w:vAlign w:val="center"/>
          </w:tcPr>
          <w:p>
            <w:pPr>
              <w:pStyle w:val="TableContents"/>
              <w:bidi w:val="0"/>
              <w:spacing w:before="0" w:after="283"/>
              <w:jc w:val="left"/>
            </w:pPr>
            <w:r>
              <w:t>Signature</w:t>
            </w:r>
          </w:p>
        </w:tc>
        <w:tc>
          <w:tcPr>
            <w:tcW w:w="5150" w:type="dxa"/>
            <w:tcBorders/>
            <w:vAlign w:val="center"/>
          </w:tcPr>
          <w:p>
            <w:pPr>
              <w:pStyle w:val="TableContents"/>
              <w:bidi w:val="0"/>
              <w:spacing w:before="0" w:after="0"/>
              <w:jc w:val="left"/>
            </w:pPr>
            <w:r>
              <w:t>/s/ Enrico Bruni</w:t>
            </w:r>
          </w:p>
        </w:tc>
      </w:tr>
      <w:tr>
        <w:tc>
          <w:tcPr>
            <w:tcW w:w="10205" w:type="dxa"/>
            <w:gridSpan w:val="2"/>
            <w:tcBorders/>
            <w:vAlign w:val="center"/>
          </w:tcPr>
          <w:p>
            <w:pPr>
              <w:pStyle w:val="Heading4"/>
              <w:bidi w:val="0"/>
              <w:spacing w:before="120" w:after="120"/>
              <w:jc w:val="center"/>
            </w:pPr>
            <w:r>
              <w:rPr>
                <w:rStyle w:val="Emphasis"/>
              </w:rPr>
              <w:t>ATTENTION: Intentional misstatements or omission of facts constitute Federal Criminal Violations (See 18 U.S.C. 1001)</w:t>
            </w:r>
          </w:p>
        </w:tc>
      </w:tr>
    </w:tbl>
    <w:p>
      <w:pPr>
        <w:pStyle w:val="TextBody"/>
        <w:bidi w:val="0"/>
        <w:spacing w:before="0" w:after="283"/>
        <w:jc w:val="left"/>
      </w:p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582</Words>
  <Characters>2913</Characters>
  <CharactersWithSpaces>3441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