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Maisey Simon</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08/10/2020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16"/>
        <w:spacing w:after="0"/>
        <w:rPr>
          <w:sz w:val="20"/>
          <w:szCs w:val="20"/>
          <w:color w:val="auto"/>
        </w:rPr>
      </w:pPr>
      <w:r>
        <w:rPr>
          <w:rFonts w:ascii="Arial" w:cs="Arial" w:eastAsia="Arial" w:hAnsi="Arial"/>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91"/>
              </w:rPr>
              <w:t>08/10/2020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7,500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87,522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91"/>
              </w:rPr>
              <w:t>08/10/2020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51.7719</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83,872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91"/>
              </w:rPr>
              <w:t>08/10/2020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52.43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83,772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50"/>
              <w:spacing w:after="0"/>
              <w:rPr>
                <w:sz w:val="20"/>
                <w:szCs w:val="20"/>
                <w:color w:val="auto"/>
              </w:rPr>
            </w:pPr>
            <w:r>
              <w:rPr>
                <w:rFonts w:ascii="Arial" w:cs="Arial" w:eastAsia="Arial" w:hAnsi="Arial"/>
                <w:sz w:val="17"/>
                <w:szCs w:val="17"/>
                <w:color w:val="0000FF"/>
                <w:w w:val="91"/>
              </w:rPr>
              <w:t>08/10/2020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3,750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52.2832</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80,022</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7,500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08/10/2020</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w w:val="85"/>
              </w:rPr>
              <w:t>7,500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4" w:lineRule="exact"/>
              <w:rPr>
                <w:sz w:val="20"/>
                <w:szCs w:val="20"/>
                <w:color w:val="auto"/>
              </w:rPr>
            </w:pPr>
            <w:r>
              <w:rPr>
                <w:rFonts w:ascii="Arial" w:cs="Arial" w:eastAsia="Arial" w:hAnsi="Arial"/>
                <w:sz w:val="13"/>
                <w:szCs w:val="13"/>
                <w:color w:val="0000FF"/>
                <w:w w:val="89"/>
              </w:rPr>
              <w:t>156,738</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-3903980</wp:posOffset>
            </wp:positionV>
            <wp:extent cx="7033260" cy="394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94652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April 28, 2020.</w:t>
      </w:r>
    </w:p>
    <w:p>
      <w:pPr>
        <w:spacing w:after="0" w:line="45" w:lineRule="exact"/>
        <w:rPr>
          <w:rFonts w:ascii="Arial" w:cs="Arial" w:eastAsia="Arial" w:hAnsi="Arial"/>
          <w:sz w:val="13"/>
          <w:szCs w:val="13"/>
          <w:color w:val="008000"/>
        </w:rPr>
      </w:pPr>
    </w:p>
    <w:p>
      <w:pPr>
        <w:ind w:left="40" w:right="24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39,604 unvested RSUs in respect of Class A Common Stock which are scheduled to vest on January 1, 2022, and (iii)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$51.41 to $52.37,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$52.10 to $52.56,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08/12/2020</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Arial" w:cs="Arial" w:eastAsia="Arial" w:hAnsi="Arial"/>
                <w:sz w:val="17"/>
                <w:szCs w:val="17"/>
                <w:color w:val="0000FF"/>
                <w:w w:val="91"/>
              </w:rPr>
              <w:t>Fact for Simon Maisey</w:t>
            </w:r>
          </w:p>
        </w:tc>
        <w:tc>
          <w:tcPr>
            <w:tcW w:w="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2020-08-12T15:06:04Z</dcterms:created>
  <dcterms:modified xsi:type="dcterms:W3CDTF">2020-08-12T15:06:04Z</dcterms:modified>
</cp:coreProperties>
</file>